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41"/>
        <w:tblW w:w="5000" w:type="pct"/>
        <w:tblLook w:val="00A0"/>
      </w:tblPr>
      <w:tblGrid>
        <w:gridCol w:w="2605"/>
        <w:gridCol w:w="1188"/>
        <w:gridCol w:w="3110"/>
        <w:gridCol w:w="426"/>
        <w:gridCol w:w="2525"/>
      </w:tblGrid>
      <w:tr w:rsidR="00717891">
        <w:trPr>
          <w:trHeight w:val="902"/>
        </w:trPr>
        <w:tc>
          <w:tcPr>
            <w:tcW w:w="5000" w:type="pct"/>
            <w:gridSpan w:val="5"/>
            <w:noWrap/>
          </w:tcPr>
          <w:p w:rsidR="00717891" w:rsidRDefault="005B4963">
            <w:pPr>
              <w:spacing w:after="0" w:line="240" w:lineRule="auto"/>
              <w:ind w:right="-36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РОССИЙСКАЯ  ФЕДЕРАЦИЯ</w:t>
            </w:r>
          </w:p>
          <w:p w:rsidR="00717891" w:rsidRDefault="005B4963">
            <w:pPr>
              <w:widowControl w:val="0"/>
              <w:spacing w:after="0" w:line="240" w:lineRule="auto"/>
              <w:ind w:right="-3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БЕЛГОРОДСКАЯ  ОБЛАСТЬ</w:t>
            </w:r>
          </w:p>
        </w:tc>
      </w:tr>
      <w:tr w:rsidR="00717891">
        <w:trPr>
          <w:trHeight w:val="1791"/>
        </w:trPr>
        <w:tc>
          <w:tcPr>
            <w:tcW w:w="1322" w:type="pct"/>
            <w:noWrap/>
          </w:tcPr>
          <w:p w:rsidR="00717891" w:rsidRDefault="00717891">
            <w:pPr>
              <w:widowControl w:val="0"/>
              <w:spacing w:after="0" w:line="240" w:lineRule="auto"/>
              <w:ind w:right="-36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97" w:type="pct"/>
            <w:gridSpan w:val="3"/>
            <w:noWrap/>
          </w:tcPr>
          <w:p w:rsidR="00717891" w:rsidRDefault="005C14DD">
            <w:pPr>
              <w:widowControl w:val="0"/>
              <w:spacing w:after="0" w:line="240" w:lineRule="auto"/>
              <w:ind w:right="-36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14DD">
              <w:rPr>
                <w:rFonts w:ascii="Times New Roman" w:eastAsia="Times New Roman" w:hAnsi="Times New Roman" w:cs="Times New Roman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216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5C14DD">
              <w:rPr>
                <w:rFonts w:ascii="Times New Roman" w:eastAsia="Times New Roman" w:hAnsi="Times New Roman" w:cs="Times New Roman"/>
                <w:lang w:eastAsia="ru-RU"/>
              </w:rPr>
              <w:pict>
                <v:shape id="_x0000_i0" o:spid="_x0000_s1026" type="#_x0000_t75" style="position:absolute;left:0;text-align:left;margin-left:57.6pt;margin-top:1.9pt;width:110.2pt;height:86.2pt;z-index:-251658240;mso-position-horizontal-relative:text;mso-position-vertical-relative:text">
                  <v:imagedata r:id="rId7" o:title=""/>
                  <v:path textboxrect="0,0,0,0"/>
                  <w10:wrap type="square"/>
                </v:shape>
              </w:pict>
            </w:r>
          </w:p>
        </w:tc>
        <w:tc>
          <w:tcPr>
            <w:tcW w:w="1281" w:type="pct"/>
            <w:noWrap/>
          </w:tcPr>
          <w:p w:rsidR="00717891" w:rsidRDefault="00717891">
            <w:pPr>
              <w:widowControl w:val="0"/>
              <w:tabs>
                <w:tab w:val="left" w:pos="2268"/>
              </w:tabs>
              <w:spacing w:after="0" w:line="240" w:lineRule="auto"/>
              <w:ind w:right="-36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17891">
        <w:tc>
          <w:tcPr>
            <w:tcW w:w="5000" w:type="pct"/>
            <w:gridSpan w:val="5"/>
            <w:noWrap/>
            <w:vAlign w:val="center"/>
          </w:tcPr>
          <w:p w:rsidR="00717891" w:rsidRDefault="005B4963">
            <w:pPr>
              <w:widowControl w:val="0"/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МУНИЦИПАЛЬНЫЙ  СОВЕТ ПРОХОРОВСКОГО РАЙОНА</w:t>
            </w:r>
          </w:p>
        </w:tc>
      </w:tr>
      <w:tr w:rsidR="00717891">
        <w:tc>
          <w:tcPr>
            <w:tcW w:w="1925" w:type="pct"/>
            <w:gridSpan w:val="2"/>
            <w:noWrap/>
            <w:vAlign w:val="center"/>
          </w:tcPr>
          <w:p w:rsidR="00717891" w:rsidRDefault="0071789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717891" w:rsidRDefault="005B4963">
            <w:pPr>
              <w:widowControl w:val="0"/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Седьмое заседание</w:t>
            </w:r>
          </w:p>
        </w:tc>
        <w:tc>
          <w:tcPr>
            <w:tcW w:w="1578" w:type="pct"/>
            <w:noWrap/>
            <w:vAlign w:val="center"/>
          </w:tcPr>
          <w:p w:rsidR="00717891" w:rsidRDefault="007178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zh-CN"/>
              </w:rPr>
            </w:pPr>
          </w:p>
          <w:p w:rsidR="00717891" w:rsidRDefault="005B49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zh-CN"/>
              </w:rPr>
              <w:t>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Е</w:t>
            </w:r>
          </w:p>
        </w:tc>
        <w:tc>
          <w:tcPr>
            <w:tcW w:w="1497" w:type="pct"/>
            <w:gridSpan w:val="2"/>
            <w:noWrap/>
            <w:vAlign w:val="center"/>
          </w:tcPr>
          <w:p w:rsidR="00717891" w:rsidRDefault="0071789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717891" w:rsidRDefault="0071789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17891" w:rsidRDefault="005B4963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Четвертого созыва</w:t>
            </w:r>
          </w:p>
          <w:p w:rsidR="00717891" w:rsidRDefault="00717891">
            <w:pPr>
              <w:widowControl w:val="0"/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17891">
        <w:tc>
          <w:tcPr>
            <w:tcW w:w="1925" w:type="pct"/>
            <w:gridSpan w:val="2"/>
            <w:noWrap/>
            <w:vAlign w:val="center"/>
          </w:tcPr>
          <w:p w:rsidR="00717891" w:rsidRDefault="005B4963">
            <w:pPr>
              <w:widowControl w:val="0"/>
              <w:tabs>
                <w:tab w:val="left" w:pos="300"/>
                <w:tab w:val="center" w:pos="250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20 февраля 2024 года</w:t>
            </w:r>
          </w:p>
        </w:tc>
        <w:tc>
          <w:tcPr>
            <w:tcW w:w="1578" w:type="pct"/>
            <w:noWrap/>
            <w:vAlign w:val="center"/>
          </w:tcPr>
          <w:p w:rsidR="00717891" w:rsidRDefault="00717891">
            <w:pPr>
              <w:widowControl w:val="0"/>
              <w:spacing w:after="0" w:line="240" w:lineRule="auto"/>
              <w:ind w:right="-365"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gridSpan w:val="2"/>
            <w:noWrap/>
            <w:vAlign w:val="center"/>
          </w:tcPr>
          <w:p w:rsidR="00717891" w:rsidRDefault="005B49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717891" w:rsidRDefault="00717891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91" w:rsidRDefault="00717891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91" w:rsidRDefault="00717891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91" w:rsidRDefault="005B4963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формировании конкурсной</w:t>
      </w:r>
      <w:r w:rsidR="0001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проведению 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замещение должности главы</w:t>
      </w:r>
      <w:r w:rsidR="0001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Прохоровского района Белгородской области </w:t>
      </w:r>
    </w:p>
    <w:p w:rsidR="00717891" w:rsidRDefault="00717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91" w:rsidRDefault="00717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91" w:rsidRDefault="00717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91" w:rsidRDefault="005B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6 октября 2003года№131-ФЗ «Об общих принципах организации местного самоуправления в Российской Федерации», Уставом муниципального района «Прохоровский район» Белгородской области, решением Муниципального совета Прохоровского района от 03 февраля 2024 года № 68  «О порядке проведения 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замещение должности главы администрации муниципального района «Прохоровский район» Белгородской области», руководствуясь распоряжением Губернатора Белгородской области от 15 февраля 2024 года № 27-р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назначении членов конкурсной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проведению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замещение должности главы администрации Прохоровского района Белгородской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решением Муниципального совета Прохоровского района от 20 февраля 2024 года № 72 «О назначении членов конкурсной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конкурса на замещение должности главы администрации Прохоровского района Белгородской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Муниципальный совет Прохоровского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717891" w:rsidRDefault="005B4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Сформировать конкурсную комиссию по проведению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замещение должности главы администрации Прохоровского района Белгородской области в следующем составе:</w:t>
      </w:r>
    </w:p>
    <w:p w:rsidR="00717891" w:rsidRDefault="005B4963" w:rsidP="0001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Балашов Сергей Викторович – председатель комитета Белгородской областной Думы по социальной политике, депутат Белгородской областной Думы седьмого созыва;</w:t>
      </w:r>
    </w:p>
    <w:p w:rsidR="00717891" w:rsidRDefault="005B4963" w:rsidP="000115A0">
      <w:pPr>
        <w:tabs>
          <w:tab w:val="left" w:pos="107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Бузанаков Владимир Юрьевич – заместитель председателя Муниципального совета Прохоровского района;</w:t>
      </w:r>
    </w:p>
    <w:p w:rsidR="00717891" w:rsidRDefault="005B4963" w:rsidP="000115A0">
      <w:pPr>
        <w:tabs>
          <w:tab w:val="left" w:pos="107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Лавриненко Галина Анатольевна – председатель Постоянной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социальной политике, внесению изменений  и дополнений в Устав Прохоровского района и подготовке нормативно-правовых актов, </w:t>
      </w:r>
      <w:r>
        <w:rPr>
          <w:rFonts w:ascii="Times New Roman" w:hAnsi="Times New Roman" w:cs="Times New Roman"/>
          <w:sz w:val="28"/>
        </w:rPr>
        <w:t>член Муниципального совета Прохоровского района;</w:t>
      </w:r>
    </w:p>
    <w:p w:rsidR="005B4963" w:rsidRDefault="005B4963" w:rsidP="000115A0">
      <w:pPr>
        <w:tabs>
          <w:tab w:val="left" w:pos="107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Овсянникова Анна Николаевна – начальник департамента внутренней политики министерства общественных коммуникаций Белгородской области;  </w:t>
      </w:r>
    </w:p>
    <w:p w:rsidR="00717891" w:rsidRDefault="005B4963" w:rsidP="000115A0">
      <w:pPr>
        <w:tabs>
          <w:tab w:val="left" w:pos="10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Самойлов Николай Иванович – председатель Постоянной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вопросам агропромышленной политики, малому бизнесу и предпринимательству, член Муниципального совета Прохоровского совета.</w:t>
      </w:r>
    </w:p>
    <w:p w:rsidR="00717891" w:rsidRDefault="005B4963" w:rsidP="000115A0">
      <w:pPr>
        <w:tabs>
          <w:tab w:val="left" w:pos="10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Чурилова Ирина Викторовна – заместитель руководителя Администрации Губернатора Белгородской области – начальник управления государственной службы и кадров Администрации Губернатора Белгородской области.</w:t>
      </w:r>
    </w:p>
    <w:p w:rsidR="00717891" w:rsidRDefault="005B4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717891" w:rsidRDefault="005B49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сетевом издании «Прохоровские Истоки» (prohistoki.ru)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 органов местного самоуправления муниципального района «Прохоровский район» в сети Интернет (</w:t>
      </w:r>
      <w:r>
        <w:rPr>
          <w:rFonts w:ascii="Times New Roman" w:hAnsi="Times New Roman" w:cs="Times New Roman"/>
          <w:color w:val="000000"/>
          <w:sz w:val="28"/>
          <w:szCs w:val="28"/>
        </w:rPr>
        <w:t>https://proxorovka-r31.gosweb.gosuslugi.ru/).</w:t>
      </w:r>
    </w:p>
    <w:p w:rsidR="00717891" w:rsidRDefault="005B4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                             на постоянную комиссию по социальной политике, внесению изменений                     и дополнений в Устав Прохоровского района и подготовке нормативно-правовых актов (Лавриненко Г.А.).</w:t>
      </w:r>
    </w:p>
    <w:p w:rsidR="00717891" w:rsidRDefault="00717891">
      <w:pPr>
        <w:shd w:val="clear" w:color="auto" w:fill="FFFFFF"/>
        <w:tabs>
          <w:tab w:val="left" w:pos="135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891" w:rsidRDefault="00717891">
      <w:pPr>
        <w:shd w:val="clear" w:color="auto" w:fill="FFFFFF"/>
        <w:tabs>
          <w:tab w:val="left" w:pos="135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4927"/>
        <w:gridCol w:w="4927"/>
      </w:tblGrid>
      <w:tr w:rsidR="00717891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891" w:rsidRDefault="005B4963">
            <w:pPr>
              <w:shd w:val="clear" w:color="auto" w:fill="FFFFFF"/>
              <w:tabs>
                <w:tab w:val="left" w:pos="1358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Председатель Муниципального</w:t>
            </w:r>
          </w:p>
          <w:p w:rsidR="00717891" w:rsidRDefault="005B4963">
            <w:pPr>
              <w:shd w:val="clear" w:color="auto" w:fill="FFFFFF"/>
              <w:tabs>
                <w:tab w:val="left" w:pos="1358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совета Прохоровского района</w:t>
            </w:r>
          </w:p>
        </w:tc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17891" w:rsidRDefault="00717891">
            <w:pPr>
              <w:shd w:val="clear" w:color="auto" w:fill="FFFFFF"/>
              <w:tabs>
                <w:tab w:val="left" w:pos="1358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7891" w:rsidRDefault="005B4963">
            <w:pPr>
              <w:shd w:val="clear" w:color="auto" w:fill="FFFFFF"/>
              <w:tabs>
                <w:tab w:val="left" w:pos="135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О.А. Пономарёва</w:t>
            </w:r>
          </w:p>
        </w:tc>
      </w:tr>
    </w:tbl>
    <w:p w:rsidR="00717891" w:rsidRDefault="00717891">
      <w:pPr>
        <w:shd w:val="clear" w:color="auto" w:fill="FFFFFF"/>
        <w:tabs>
          <w:tab w:val="left" w:pos="135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891" w:rsidRDefault="00717891">
      <w:pPr>
        <w:shd w:val="clear" w:color="auto" w:fill="FFFFFF"/>
        <w:tabs>
          <w:tab w:val="left" w:pos="135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891" w:rsidRDefault="00717891">
      <w:pPr>
        <w:shd w:val="clear" w:color="auto" w:fill="FFFFFF"/>
        <w:tabs>
          <w:tab w:val="left" w:pos="1358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891" w:rsidRDefault="0071789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7891" w:rsidSect="0071789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261" w:rsidRDefault="00493261">
      <w:pPr>
        <w:spacing w:after="0" w:line="240" w:lineRule="auto"/>
      </w:pPr>
      <w:r>
        <w:separator/>
      </w:r>
    </w:p>
  </w:endnote>
  <w:endnote w:type="continuationSeparator" w:id="1">
    <w:p w:rsidR="00493261" w:rsidRDefault="004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261" w:rsidRDefault="00493261">
      <w:pPr>
        <w:spacing w:after="0" w:line="240" w:lineRule="auto"/>
      </w:pPr>
      <w:r>
        <w:separator/>
      </w:r>
    </w:p>
  </w:footnote>
  <w:footnote w:type="continuationSeparator" w:id="1">
    <w:p w:rsidR="00493261" w:rsidRDefault="0049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630485"/>
      <w:docPartObj>
        <w:docPartGallery w:val="Page Numbers (Top of Page)"/>
        <w:docPartUnique/>
      </w:docPartObj>
    </w:sdtPr>
    <w:sdtContent>
      <w:p w:rsidR="00717891" w:rsidRDefault="005C14DD">
        <w:pPr>
          <w:pStyle w:val="Header"/>
          <w:jc w:val="center"/>
        </w:pPr>
        <w:r>
          <w:fldChar w:fldCharType="begin"/>
        </w:r>
        <w:r w:rsidR="005B4963">
          <w:instrText>PAGE   \* MERGEFORMAT</w:instrText>
        </w:r>
        <w:r>
          <w:fldChar w:fldCharType="separate"/>
        </w:r>
        <w:r w:rsidR="000115A0">
          <w:rPr>
            <w:noProof/>
          </w:rPr>
          <w:t>2</w:t>
        </w:r>
        <w:r>
          <w:fldChar w:fldCharType="end"/>
        </w:r>
      </w:p>
    </w:sdtContent>
  </w:sdt>
  <w:p w:rsidR="00717891" w:rsidRDefault="007178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993"/>
    <w:multiLevelType w:val="hybridMultilevel"/>
    <w:tmpl w:val="DE2A7CD4"/>
    <w:lvl w:ilvl="0" w:tplc="3E2C9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A15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3AC5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C8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0C1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E02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8237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6BA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1A7F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C538C"/>
    <w:multiLevelType w:val="hybridMultilevel"/>
    <w:tmpl w:val="2EA4B6D4"/>
    <w:lvl w:ilvl="0" w:tplc="9C92FB1E">
      <w:start w:val="1"/>
      <w:numFmt w:val="decimal"/>
      <w:lvlText w:val="%1."/>
      <w:lvlJc w:val="left"/>
      <w:pPr>
        <w:ind w:left="202" w:hanging="281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6ABE53AC">
      <w:start w:val="1"/>
      <w:numFmt w:val="bullet"/>
      <w:lvlText w:val="•"/>
      <w:lvlJc w:val="left"/>
      <w:pPr>
        <w:ind w:left="1184" w:hanging="281"/>
      </w:pPr>
      <w:rPr>
        <w:lang w:val="ru-RU" w:eastAsia="en-US" w:bidi="ar-SA"/>
      </w:rPr>
    </w:lvl>
    <w:lvl w:ilvl="2" w:tplc="3E083554">
      <w:start w:val="1"/>
      <w:numFmt w:val="bullet"/>
      <w:lvlText w:val="•"/>
      <w:lvlJc w:val="left"/>
      <w:pPr>
        <w:ind w:left="2169" w:hanging="281"/>
      </w:pPr>
      <w:rPr>
        <w:lang w:val="ru-RU" w:eastAsia="en-US" w:bidi="ar-SA"/>
      </w:rPr>
    </w:lvl>
    <w:lvl w:ilvl="3" w:tplc="2D36B776">
      <w:start w:val="1"/>
      <w:numFmt w:val="bullet"/>
      <w:lvlText w:val="•"/>
      <w:lvlJc w:val="left"/>
      <w:pPr>
        <w:ind w:left="3153" w:hanging="281"/>
      </w:pPr>
      <w:rPr>
        <w:lang w:val="ru-RU" w:eastAsia="en-US" w:bidi="ar-SA"/>
      </w:rPr>
    </w:lvl>
    <w:lvl w:ilvl="4" w:tplc="A7C821D2">
      <w:start w:val="1"/>
      <w:numFmt w:val="bullet"/>
      <w:lvlText w:val="•"/>
      <w:lvlJc w:val="left"/>
      <w:pPr>
        <w:ind w:left="4138" w:hanging="281"/>
      </w:pPr>
      <w:rPr>
        <w:lang w:val="ru-RU" w:eastAsia="en-US" w:bidi="ar-SA"/>
      </w:rPr>
    </w:lvl>
    <w:lvl w:ilvl="5" w:tplc="F976E230">
      <w:start w:val="1"/>
      <w:numFmt w:val="bullet"/>
      <w:lvlText w:val="•"/>
      <w:lvlJc w:val="left"/>
      <w:pPr>
        <w:ind w:left="5123" w:hanging="281"/>
      </w:pPr>
      <w:rPr>
        <w:lang w:val="ru-RU" w:eastAsia="en-US" w:bidi="ar-SA"/>
      </w:rPr>
    </w:lvl>
    <w:lvl w:ilvl="6" w:tplc="0BCE2AD6">
      <w:start w:val="1"/>
      <w:numFmt w:val="bullet"/>
      <w:lvlText w:val="•"/>
      <w:lvlJc w:val="left"/>
      <w:pPr>
        <w:ind w:left="6107" w:hanging="281"/>
      </w:pPr>
      <w:rPr>
        <w:lang w:val="ru-RU" w:eastAsia="en-US" w:bidi="ar-SA"/>
      </w:rPr>
    </w:lvl>
    <w:lvl w:ilvl="7" w:tplc="97E0D4B6">
      <w:start w:val="1"/>
      <w:numFmt w:val="bullet"/>
      <w:lvlText w:val="•"/>
      <w:lvlJc w:val="left"/>
      <w:pPr>
        <w:ind w:left="7092" w:hanging="281"/>
      </w:pPr>
      <w:rPr>
        <w:lang w:val="ru-RU" w:eastAsia="en-US" w:bidi="ar-SA"/>
      </w:rPr>
    </w:lvl>
    <w:lvl w:ilvl="8" w:tplc="F0FE0A22">
      <w:start w:val="1"/>
      <w:numFmt w:val="bullet"/>
      <w:lvlText w:val="•"/>
      <w:lvlJc w:val="left"/>
      <w:pPr>
        <w:ind w:left="8077" w:hanging="281"/>
      </w:pPr>
      <w:rPr>
        <w:lang w:val="ru-RU" w:eastAsia="en-US" w:bidi="ar-SA"/>
      </w:rPr>
    </w:lvl>
  </w:abstractNum>
  <w:abstractNum w:abstractNumId="2">
    <w:nsid w:val="7ECE726E"/>
    <w:multiLevelType w:val="hybridMultilevel"/>
    <w:tmpl w:val="4FB68296"/>
    <w:lvl w:ilvl="0" w:tplc="5916FFD8">
      <w:start w:val="1"/>
      <w:numFmt w:val="decimal"/>
      <w:lvlText w:val="%1."/>
      <w:lvlJc w:val="left"/>
      <w:pPr>
        <w:ind w:left="1425" w:hanging="360"/>
      </w:pPr>
      <w:rPr>
        <w:sz w:val="28"/>
        <w:szCs w:val="28"/>
      </w:rPr>
    </w:lvl>
    <w:lvl w:ilvl="1" w:tplc="899A6D16">
      <w:start w:val="1"/>
      <w:numFmt w:val="lowerLetter"/>
      <w:lvlText w:val="%2."/>
      <w:lvlJc w:val="left"/>
      <w:pPr>
        <w:ind w:left="2145" w:hanging="360"/>
      </w:pPr>
    </w:lvl>
    <w:lvl w:ilvl="2" w:tplc="88246B10">
      <w:start w:val="1"/>
      <w:numFmt w:val="lowerRoman"/>
      <w:lvlText w:val="%3."/>
      <w:lvlJc w:val="right"/>
      <w:pPr>
        <w:ind w:left="2865" w:hanging="180"/>
      </w:pPr>
    </w:lvl>
    <w:lvl w:ilvl="3" w:tplc="9E129C4A">
      <w:start w:val="1"/>
      <w:numFmt w:val="decimal"/>
      <w:lvlText w:val="%4."/>
      <w:lvlJc w:val="left"/>
      <w:pPr>
        <w:ind w:left="3585" w:hanging="360"/>
      </w:pPr>
    </w:lvl>
    <w:lvl w:ilvl="4" w:tplc="59CECB28">
      <w:start w:val="1"/>
      <w:numFmt w:val="lowerLetter"/>
      <w:lvlText w:val="%5."/>
      <w:lvlJc w:val="left"/>
      <w:pPr>
        <w:ind w:left="4305" w:hanging="360"/>
      </w:pPr>
    </w:lvl>
    <w:lvl w:ilvl="5" w:tplc="56AA08AA">
      <w:start w:val="1"/>
      <w:numFmt w:val="lowerRoman"/>
      <w:lvlText w:val="%6."/>
      <w:lvlJc w:val="right"/>
      <w:pPr>
        <w:ind w:left="5025" w:hanging="180"/>
      </w:pPr>
    </w:lvl>
    <w:lvl w:ilvl="6" w:tplc="A4C24A7C">
      <w:start w:val="1"/>
      <w:numFmt w:val="decimal"/>
      <w:lvlText w:val="%7."/>
      <w:lvlJc w:val="left"/>
      <w:pPr>
        <w:ind w:left="5745" w:hanging="360"/>
      </w:pPr>
    </w:lvl>
    <w:lvl w:ilvl="7" w:tplc="05280BD8">
      <w:start w:val="1"/>
      <w:numFmt w:val="lowerLetter"/>
      <w:lvlText w:val="%8."/>
      <w:lvlJc w:val="left"/>
      <w:pPr>
        <w:ind w:left="6465" w:hanging="360"/>
      </w:pPr>
    </w:lvl>
    <w:lvl w:ilvl="8" w:tplc="BAC22C48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91"/>
    <w:rsid w:val="000115A0"/>
    <w:rsid w:val="00493261"/>
    <w:rsid w:val="005B4963"/>
    <w:rsid w:val="005C14DD"/>
    <w:rsid w:val="0071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717891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717891"/>
    <w:rPr>
      <w:sz w:val="24"/>
      <w:szCs w:val="24"/>
    </w:rPr>
  </w:style>
  <w:style w:type="character" w:customStyle="1" w:styleId="QuoteChar">
    <w:name w:val="Quote Char"/>
    <w:link w:val="2"/>
    <w:uiPriority w:val="29"/>
    <w:rsid w:val="00717891"/>
    <w:rPr>
      <w:i/>
    </w:rPr>
  </w:style>
  <w:style w:type="character" w:customStyle="1" w:styleId="IntenseQuoteChar">
    <w:name w:val="Intense Quote Char"/>
    <w:link w:val="a5"/>
    <w:uiPriority w:val="30"/>
    <w:rsid w:val="00717891"/>
    <w:rPr>
      <w:i/>
    </w:rPr>
  </w:style>
  <w:style w:type="character" w:customStyle="1" w:styleId="FootnoteTextChar">
    <w:name w:val="Footnote Text Char"/>
    <w:link w:val="a6"/>
    <w:uiPriority w:val="99"/>
    <w:rsid w:val="00717891"/>
    <w:rPr>
      <w:sz w:val="18"/>
    </w:rPr>
  </w:style>
  <w:style w:type="character" w:customStyle="1" w:styleId="EndnoteTextChar">
    <w:name w:val="Endnote Text Char"/>
    <w:link w:val="a7"/>
    <w:uiPriority w:val="99"/>
    <w:rsid w:val="00717891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71789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1789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1789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1789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1789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1789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1789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1789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1789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1789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1789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1789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1789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1789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1789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1789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1789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1789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8"/>
    <w:uiPriority w:val="10"/>
    <w:qFormat/>
    <w:rsid w:val="00717891"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3"/>
    <w:uiPriority w:val="10"/>
    <w:rsid w:val="00717891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717891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71789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1789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17891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71789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717891"/>
    <w:rPr>
      <w:i/>
    </w:rPr>
  </w:style>
  <w:style w:type="character" w:customStyle="1" w:styleId="HeaderChar">
    <w:name w:val="Header Char"/>
    <w:basedOn w:val="a0"/>
    <w:link w:val="Header"/>
    <w:uiPriority w:val="99"/>
    <w:rsid w:val="00717891"/>
  </w:style>
  <w:style w:type="character" w:customStyle="1" w:styleId="FooterChar">
    <w:name w:val="Footer Char"/>
    <w:basedOn w:val="a0"/>
    <w:link w:val="Footer"/>
    <w:uiPriority w:val="99"/>
    <w:rsid w:val="0071789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1789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17891"/>
  </w:style>
  <w:style w:type="table" w:customStyle="1" w:styleId="TableGridLight">
    <w:name w:val="Table Grid Light"/>
    <w:basedOn w:val="a1"/>
    <w:uiPriority w:val="59"/>
    <w:rsid w:val="0071789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1789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717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178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7178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178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178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178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178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178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178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7178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178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178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178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178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1789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17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717891"/>
    <w:rPr>
      <w:color w:val="0000FF" w:themeColor="hyperlink"/>
      <w:u w:val="single"/>
    </w:rPr>
  </w:style>
  <w:style w:type="paragraph" w:styleId="a6">
    <w:name w:val="footnote text"/>
    <w:basedOn w:val="a"/>
    <w:link w:val="ac"/>
    <w:uiPriority w:val="99"/>
    <w:semiHidden/>
    <w:unhideWhenUsed/>
    <w:rsid w:val="0071789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6"/>
    <w:uiPriority w:val="99"/>
    <w:rsid w:val="00717891"/>
    <w:rPr>
      <w:sz w:val="18"/>
    </w:rPr>
  </w:style>
  <w:style w:type="character" w:styleId="ad">
    <w:name w:val="footnote reference"/>
    <w:basedOn w:val="a0"/>
    <w:uiPriority w:val="99"/>
    <w:unhideWhenUsed/>
    <w:rsid w:val="00717891"/>
    <w:rPr>
      <w:vertAlign w:val="superscript"/>
    </w:rPr>
  </w:style>
  <w:style w:type="paragraph" w:styleId="a7">
    <w:name w:val="endnote text"/>
    <w:basedOn w:val="a"/>
    <w:link w:val="ae"/>
    <w:uiPriority w:val="99"/>
    <w:semiHidden/>
    <w:unhideWhenUsed/>
    <w:rsid w:val="00717891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7"/>
    <w:uiPriority w:val="99"/>
    <w:rsid w:val="00717891"/>
    <w:rPr>
      <w:sz w:val="20"/>
    </w:rPr>
  </w:style>
  <w:style w:type="character" w:styleId="af">
    <w:name w:val="endnote reference"/>
    <w:basedOn w:val="a0"/>
    <w:uiPriority w:val="99"/>
    <w:semiHidden/>
    <w:unhideWhenUsed/>
    <w:rsid w:val="0071789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17891"/>
    <w:pPr>
      <w:spacing w:after="57"/>
    </w:pPr>
  </w:style>
  <w:style w:type="paragraph" w:styleId="21">
    <w:name w:val="toc 2"/>
    <w:basedOn w:val="a"/>
    <w:next w:val="a"/>
    <w:uiPriority w:val="39"/>
    <w:unhideWhenUsed/>
    <w:rsid w:val="0071789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1789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1789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1789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1789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1789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1789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17891"/>
    <w:pPr>
      <w:spacing w:after="57"/>
      <w:ind w:left="2268"/>
    </w:pPr>
  </w:style>
  <w:style w:type="paragraph" w:styleId="af0">
    <w:name w:val="TOC Heading"/>
    <w:uiPriority w:val="39"/>
    <w:unhideWhenUsed/>
    <w:rsid w:val="00717891"/>
  </w:style>
  <w:style w:type="paragraph" w:styleId="af1">
    <w:name w:val="table of figures"/>
    <w:basedOn w:val="a"/>
    <w:next w:val="a"/>
    <w:uiPriority w:val="99"/>
    <w:unhideWhenUsed/>
    <w:rsid w:val="00717891"/>
    <w:pPr>
      <w:spacing w:after="0"/>
    </w:pPr>
  </w:style>
  <w:style w:type="paragraph" w:styleId="af2">
    <w:name w:val="Balloon Text"/>
    <w:basedOn w:val="a"/>
    <w:link w:val="af3"/>
    <w:uiPriority w:val="99"/>
    <w:semiHidden/>
    <w:unhideWhenUsed/>
    <w:rsid w:val="0071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7891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1"/>
    <w:qFormat/>
    <w:rsid w:val="00717891"/>
    <w:pPr>
      <w:ind w:left="720"/>
      <w:contextualSpacing/>
    </w:pPr>
  </w:style>
  <w:style w:type="paragraph" w:customStyle="1" w:styleId="Header">
    <w:name w:val="Header"/>
    <w:basedOn w:val="a"/>
    <w:link w:val="af5"/>
    <w:uiPriority w:val="99"/>
    <w:unhideWhenUsed/>
    <w:rsid w:val="0071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717891"/>
  </w:style>
  <w:style w:type="paragraph" w:customStyle="1" w:styleId="Footer">
    <w:name w:val="Footer"/>
    <w:basedOn w:val="a"/>
    <w:link w:val="af6"/>
    <w:uiPriority w:val="99"/>
    <w:unhideWhenUsed/>
    <w:rsid w:val="0071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717891"/>
  </w:style>
  <w:style w:type="paragraph" w:customStyle="1" w:styleId="ConsNormal">
    <w:name w:val="ConsNormal"/>
    <w:rsid w:val="0071789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717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8">
    <w:name w:val="Table Grid"/>
    <w:basedOn w:val="a1"/>
    <w:qFormat/>
    <w:rsid w:val="00717891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178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2024-02-07T11:54:00Z</dcterms:created>
  <dcterms:modified xsi:type="dcterms:W3CDTF">2024-02-20T10:59:00Z</dcterms:modified>
</cp:coreProperties>
</file>