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1"/>
        <w:gridCol w:w="3224"/>
        <w:gridCol w:w="1095"/>
        <w:gridCol w:w="1029"/>
        <w:gridCol w:w="1191"/>
        <w:gridCol w:w="2343"/>
        <w:gridCol w:w="146"/>
      </w:tblGrid>
      <w:tr w:rsidR="003078BC" w:rsidTr="006C4B9C">
        <w:tc>
          <w:tcPr>
            <w:tcW w:w="9639" w:type="dxa"/>
            <w:gridSpan w:val="7"/>
            <w:noWrap/>
            <w:vAlign w:val="center"/>
          </w:tcPr>
          <w:p w:rsidR="003078BC" w:rsidRDefault="00A22BD8" w:rsidP="00A97281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Par420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3078BC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о результатах публичных слушаний</w:t>
            </w:r>
          </w:p>
          <w:p w:rsidR="001258AB" w:rsidRPr="00A97281" w:rsidRDefault="003078BC" w:rsidP="00125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проекту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58AB" w:rsidRPr="00A972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решения </w:t>
            </w:r>
          </w:p>
          <w:p w:rsidR="003078BC" w:rsidRPr="00A97281" w:rsidRDefault="001258AB" w:rsidP="001258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7281">
              <w:rPr>
                <w:rFonts w:ascii="Times New Roman" w:hAnsi="Times New Roman" w:cs="Times New Roman"/>
                <w:b/>
                <w:sz w:val="28"/>
                <w:szCs w:val="28"/>
              </w:rPr>
              <w:t>Совета депутатов Прохоровского муниципального округа Белгородской области «О принятии Устава Прохоровского муниципального округа Белгородской области»</w:t>
            </w:r>
          </w:p>
          <w:p w:rsidR="003078BC" w:rsidRDefault="003078BC" w:rsidP="006C4B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8BC" w:rsidTr="006C4B9C">
        <w:tc>
          <w:tcPr>
            <w:tcW w:w="9639" w:type="dxa"/>
            <w:gridSpan w:val="7"/>
            <w:noWrap/>
            <w:vAlign w:val="center"/>
          </w:tcPr>
          <w:p w:rsidR="003078BC" w:rsidRDefault="001258AB" w:rsidP="009821A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"29" октября  </w:t>
            </w:r>
            <w:r w:rsidR="003078B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078B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FE1E03" w:rsidRPr="00FE1E03" w:rsidRDefault="00FE1E03" w:rsidP="009821A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78BC" w:rsidTr="006C4B9C">
        <w:tc>
          <w:tcPr>
            <w:tcW w:w="9639" w:type="dxa"/>
            <w:gridSpan w:val="7"/>
            <w:noWrap/>
            <w:vAlign w:val="bottom"/>
          </w:tcPr>
          <w:p w:rsidR="001258AB" w:rsidRPr="00FB6D3A" w:rsidRDefault="003078BC" w:rsidP="001258AB">
            <w:pPr>
              <w:spacing w:after="1" w:line="28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Публичные слушания назначены </w:t>
            </w:r>
            <w:r w:rsidR="001258AB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Совета депутатов Прохоровского муниципального округа Белгородской области от 30 сентября 2025 года №13, опубликованного  01.10.2025 года в </w:t>
            </w:r>
            <w:r w:rsidR="001258AB">
              <w:rPr>
                <w:rFonts w:ascii="PT Astra Serif" w:eastAsia="Times New Roman" w:hAnsi="PT Astra Serif" w:cs="Times New Roman"/>
                <w:sz w:val="28"/>
                <w:szCs w:val="28"/>
              </w:rPr>
              <w:t>сетевом издании «Прохоровские истоки» (</w:t>
            </w:r>
            <w:proofErr w:type="spellStart"/>
            <w:r w:rsidR="001258AB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prohistoki.ru</w:t>
            </w:r>
            <w:proofErr w:type="spellEnd"/>
            <w:r w:rsidR="001258A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1258AB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регистрация в качестве сетевого издания:</w:t>
            </w:r>
            <w:proofErr w:type="gramEnd"/>
            <w:r w:rsidR="001258AB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proofErr w:type="gramStart"/>
            <w:r w:rsidR="001258AB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Эл № ФС 77-81566 от 19 августа 2021 года), </w:t>
            </w:r>
            <w:r w:rsidR="001258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районной газете «Истоки» и размещенного на официальном сайте органов местного самоуправления муниципального образования в информационно-телекоммуникационной сети «Интернет» </w:t>
            </w:r>
            <w:hyperlink r:id="rId6" w:tooltip="https://proxorovka-r31.gosweb.gosuslugi.ru" w:history="1">
              <w:r w:rsidR="001258AB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https://proxorovka-r31.gosweb.gosuslugi.ru</w:t>
              </w:r>
            </w:hyperlink>
            <w:r w:rsidR="001258AB">
              <w:t>.</w:t>
            </w:r>
            <w:proofErr w:type="gramEnd"/>
          </w:p>
          <w:p w:rsidR="001258AB" w:rsidRDefault="001258AB" w:rsidP="001258A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Инициатор публичных слушаний: Совет депутатов Прохоровского муниципального округа Белгородской области.</w:t>
            </w:r>
          </w:p>
          <w:p w:rsidR="003078BC" w:rsidRDefault="003078BC" w:rsidP="009821A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количестве участников публичных слушаний: </w:t>
            </w:r>
            <w:r w:rsidR="00A9728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58AB" w:rsidRDefault="003078BC" w:rsidP="001258AB">
            <w:pPr>
              <w:tabs>
                <w:tab w:val="left" w:pos="1080"/>
                <w:tab w:val="left" w:pos="126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времени и месте проведения собрания участников публичных слушаний:</w:t>
            </w:r>
            <w:r w:rsidR="001258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28 октября 2025 года в </w:t>
            </w:r>
            <w:r w:rsidR="001258AB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13 часов 00 минут</w:t>
            </w:r>
            <w:r w:rsidR="001258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адресу: Белгородская область, Прохоровский район, поселок Прохоровка, ул. Советская, д. 162.</w:t>
            </w:r>
          </w:p>
          <w:p w:rsidR="003078BC" w:rsidRDefault="003078BC" w:rsidP="006C4B9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Реквизиты протокола публичных слушаний, на основании которого подготовлено заключение о результатах публичных слушаний:</w:t>
            </w:r>
            <w:r w:rsidR="00B426EA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 от 28.10.2025 года</w:t>
            </w:r>
            <w:r w:rsidR="006C4B9C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78BC" w:rsidTr="006C4B9C">
        <w:trPr>
          <w:gridAfter w:val="1"/>
          <w:wAfter w:w="146" w:type="dxa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8BC" w:rsidRDefault="003078BC" w:rsidP="009821A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8BC" w:rsidRDefault="003078BC" w:rsidP="009821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и замечания участников публичных слушаний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8BC" w:rsidRDefault="003078BC" w:rsidP="009821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Кем внесено предложение или замечание, дата внесения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8BC" w:rsidRDefault="003078BC" w:rsidP="009821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организационного комитета</w:t>
            </w:r>
          </w:p>
        </w:tc>
      </w:tr>
      <w:tr w:rsidR="003078BC" w:rsidTr="006C4B9C">
        <w:trPr>
          <w:gridAfter w:val="1"/>
          <w:wAfter w:w="146" w:type="dxa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8BC" w:rsidRDefault="003078BC" w:rsidP="009821A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8BC" w:rsidRDefault="006C4B9C" w:rsidP="009821A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поступало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8BC" w:rsidRDefault="003078BC" w:rsidP="009821A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8BC" w:rsidRDefault="003078BC" w:rsidP="009821A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8BC" w:rsidTr="006C4B9C">
        <w:trPr>
          <w:gridAfter w:val="1"/>
          <w:wAfter w:w="146" w:type="dxa"/>
          <w:trHeight w:val="587"/>
        </w:trPr>
        <w:tc>
          <w:tcPr>
            <w:tcW w:w="9493" w:type="dxa"/>
            <w:gridSpan w:val="6"/>
            <w:noWrap/>
          </w:tcPr>
          <w:p w:rsidR="003078BC" w:rsidRDefault="003078BC" w:rsidP="00A22B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итогам проведения публичных слушаний организационный комитет решил:</w:t>
            </w:r>
          </w:p>
        </w:tc>
      </w:tr>
      <w:tr w:rsidR="003078BC" w:rsidTr="006C4B9C">
        <w:trPr>
          <w:gridAfter w:val="1"/>
          <w:wAfter w:w="146" w:type="dxa"/>
          <w:trHeight w:val="869"/>
        </w:trPr>
        <w:tc>
          <w:tcPr>
            <w:tcW w:w="9493" w:type="dxa"/>
            <w:gridSpan w:val="6"/>
            <w:noWrap/>
          </w:tcPr>
          <w:p w:rsidR="003078BC" w:rsidRDefault="003078BC" w:rsidP="00A22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заключение о результатах публичных слушаний в </w:t>
            </w:r>
            <w:r w:rsidR="007F72CC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Прохоровского муниципального округа Белгородской области </w:t>
            </w:r>
          </w:p>
          <w:p w:rsidR="003078BC" w:rsidRDefault="003078BC" w:rsidP="006C4B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8BC" w:rsidTr="006C4B9C">
        <w:trPr>
          <w:gridAfter w:val="1"/>
          <w:wAfter w:w="146" w:type="dxa"/>
        </w:trPr>
        <w:tc>
          <w:tcPr>
            <w:tcW w:w="4930" w:type="dxa"/>
            <w:gridSpan w:val="3"/>
            <w:noWrap/>
            <w:vAlign w:val="bottom"/>
          </w:tcPr>
          <w:p w:rsidR="003078BC" w:rsidRDefault="003078BC" w:rsidP="00A22B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3078BC" w:rsidRDefault="003078BC" w:rsidP="00982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</w:t>
            </w:r>
          </w:p>
        </w:tc>
        <w:tc>
          <w:tcPr>
            <w:tcW w:w="2220" w:type="dxa"/>
            <w:gridSpan w:val="2"/>
            <w:noWrap/>
            <w:vAlign w:val="bottom"/>
          </w:tcPr>
          <w:p w:rsidR="003078BC" w:rsidRDefault="003078BC" w:rsidP="006C4B9C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343" w:type="dxa"/>
            <w:noWrap/>
            <w:vAlign w:val="bottom"/>
          </w:tcPr>
          <w:p w:rsidR="003078BC" w:rsidRDefault="006C4B9C" w:rsidP="00982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Михаевич</w:t>
            </w:r>
            <w:proofErr w:type="spellEnd"/>
          </w:p>
        </w:tc>
      </w:tr>
      <w:tr w:rsidR="003078BC" w:rsidTr="006C4B9C">
        <w:trPr>
          <w:gridAfter w:val="1"/>
          <w:wAfter w:w="146" w:type="dxa"/>
        </w:trPr>
        <w:tc>
          <w:tcPr>
            <w:tcW w:w="4930" w:type="dxa"/>
            <w:gridSpan w:val="3"/>
            <w:noWrap/>
            <w:vAlign w:val="bottom"/>
          </w:tcPr>
          <w:p w:rsidR="003078BC" w:rsidRDefault="003078BC" w:rsidP="009821A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</w:p>
          <w:p w:rsidR="003078BC" w:rsidRDefault="003078BC" w:rsidP="00982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</w:t>
            </w:r>
          </w:p>
        </w:tc>
        <w:tc>
          <w:tcPr>
            <w:tcW w:w="2220" w:type="dxa"/>
            <w:gridSpan w:val="2"/>
            <w:noWrap/>
            <w:vAlign w:val="bottom"/>
          </w:tcPr>
          <w:p w:rsidR="003078BC" w:rsidRDefault="003078BC" w:rsidP="006C4B9C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343" w:type="dxa"/>
            <w:noWrap/>
            <w:vAlign w:val="bottom"/>
          </w:tcPr>
          <w:p w:rsidR="003078BC" w:rsidRDefault="00457ADA" w:rsidP="00982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И.Я. Осмакова</w:t>
            </w:r>
          </w:p>
        </w:tc>
      </w:tr>
    </w:tbl>
    <w:p w:rsidR="003078BC" w:rsidRDefault="003078BC"/>
    <w:sectPr w:rsidR="003078BC" w:rsidSect="006C4B9C">
      <w:pgSz w:w="11906" w:h="16838"/>
      <w:pgMar w:top="652" w:right="85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80A6C1E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6965105"/>
    <w:multiLevelType w:val="hybridMultilevel"/>
    <w:tmpl w:val="9E603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33E49"/>
    <w:multiLevelType w:val="hybridMultilevel"/>
    <w:tmpl w:val="19B24308"/>
    <w:lvl w:ilvl="0" w:tplc="FD6E2100">
      <w:start w:val="1"/>
      <w:numFmt w:val="decimal"/>
      <w:lvlText w:val="%1."/>
      <w:lvlJc w:val="center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D723A57"/>
    <w:multiLevelType w:val="hybridMultilevel"/>
    <w:tmpl w:val="19B24308"/>
    <w:lvl w:ilvl="0" w:tplc="FD6E2100">
      <w:start w:val="1"/>
      <w:numFmt w:val="decimal"/>
      <w:lvlText w:val="%1."/>
      <w:lvlJc w:val="center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FE320CC"/>
    <w:multiLevelType w:val="multilevel"/>
    <w:tmpl w:val="280A6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07EA"/>
    <w:rsid w:val="000F0C54"/>
    <w:rsid w:val="001258AB"/>
    <w:rsid w:val="001C5DA3"/>
    <w:rsid w:val="00211C25"/>
    <w:rsid w:val="002564F3"/>
    <w:rsid w:val="002752C9"/>
    <w:rsid w:val="003078BC"/>
    <w:rsid w:val="00314D45"/>
    <w:rsid w:val="00366A98"/>
    <w:rsid w:val="00376151"/>
    <w:rsid w:val="003A4C45"/>
    <w:rsid w:val="003E07EA"/>
    <w:rsid w:val="00405C2C"/>
    <w:rsid w:val="00457ADA"/>
    <w:rsid w:val="00593B88"/>
    <w:rsid w:val="005C6AAB"/>
    <w:rsid w:val="0068336A"/>
    <w:rsid w:val="006C4B9C"/>
    <w:rsid w:val="00766889"/>
    <w:rsid w:val="007A747B"/>
    <w:rsid w:val="007D71F4"/>
    <w:rsid w:val="007F72CC"/>
    <w:rsid w:val="008859DD"/>
    <w:rsid w:val="008A4005"/>
    <w:rsid w:val="008B7763"/>
    <w:rsid w:val="00945843"/>
    <w:rsid w:val="00976950"/>
    <w:rsid w:val="0099585A"/>
    <w:rsid w:val="00A176E3"/>
    <w:rsid w:val="00A22BD8"/>
    <w:rsid w:val="00A97281"/>
    <w:rsid w:val="00B2014C"/>
    <w:rsid w:val="00B426EA"/>
    <w:rsid w:val="00D56C7D"/>
    <w:rsid w:val="00D97F5E"/>
    <w:rsid w:val="00E75F81"/>
    <w:rsid w:val="00EA3884"/>
    <w:rsid w:val="00EF0C8F"/>
    <w:rsid w:val="00FB6D3A"/>
    <w:rsid w:val="00FC5DA8"/>
    <w:rsid w:val="00FD398A"/>
    <w:rsid w:val="00FE1E03"/>
    <w:rsid w:val="00FF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AB"/>
  </w:style>
  <w:style w:type="paragraph" w:styleId="4">
    <w:name w:val="heading 4"/>
    <w:basedOn w:val="a"/>
    <w:next w:val="a"/>
    <w:link w:val="40"/>
    <w:semiHidden/>
    <w:unhideWhenUsed/>
    <w:qFormat/>
    <w:rsid w:val="008B776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E07EA"/>
    <w:rPr>
      <w:b/>
      <w:bCs/>
    </w:rPr>
  </w:style>
  <w:style w:type="table" w:styleId="a5">
    <w:name w:val="Table Grid"/>
    <w:basedOn w:val="a1"/>
    <w:uiPriority w:val="39"/>
    <w:rsid w:val="003078B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FB6D3A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semiHidden/>
    <w:rsid w:val="008B7763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"/>
    <w:basedOn w:val="a"/>
    <w:link w:val="a8"/>
    <w:semiHidden/>
    <w:unhideWhenUsed/>
    <w:rsid w:val="008B77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semiHidden/>
    <w:rsid w:val="008B7763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unhideWhenUsed/>
    <w:rsid w:val="008B776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8B7763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List Paragraph"/>
    <w:basedOn w:val="a"/>
    <w:uiPriority w:val="34"/>
    <w:qFormat/>
    <w:rsid w:val="008B7763"/>
    <w:pPr>
      <w:suppressAutoHyphens/>
      <w:spacing w:after="0" w:line="240" w:lineRule="auto"/>
      <w:ind w:left="720"/>
    </w:pPr>
    <w:rPr>
      <w:rFonts w:ascii="Times New Roman" w:eastAsia="Calibri" w:hAnsi="Times New Roman" w:cs="Calibri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xorovka-r31.gosweb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4234B-01CA-479F-8976-17CC85534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Осмакова</cp:lastModifiedBy>
  <cp:revision>2</cp:revision>
  <cp:lastPrinted>2025-10-28T09:26:00Z</cp:lastPrinted>
  <dcterms:created xsi:type="dcterms:W3CDTF">2025-10-29T05:21:00Z</dcterms:created>
  <dcterms:modified xsi:type="dcterms:W3CDTF">2025-10-29T05:21:00Z</dcterms:modified>
</cp:coreProperties>
</file>