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83" w:rsidRDefault="004C7FD2">
      <w:pPr>
        <w:jc w:val="center"/>
        <w:rPr>
          <w:b/>
          <w:sz w:val="28"/>
          <w:szCs w:val="28"/>
        </w:rPr>
      </w:pPr>
      <w:r>
        <w:rPr>
          <w:b/>
          <w:sz w:val="28"/>
          <w:szCs w:val="28"/>
        </w:rPr>
        <w:t xml:space="preserve">РОССИЙСКАЯ ФЕДЕРАЦИЯ </w:t>
      </w:r>
    </w:p>
    <w:p w:rsidR="009F5D83" w:rsidRDefault="004C7FD2">
      <w:pPr>
        <w:jc w:val="center"/>
        <w:rPr>
          <w:b/>
          <w:sz w:val="28"/>
          <w:szCs w:val="28"/>
        </w:rPr>
      </w:pPr>
      <w:r>
        <w:rPr>
          <w:b/>
          <w:sz w:val="28"/>
          <w:szCs w:val="28"/>
        </w:rPr>
        <w:t>БЕЛГОРОДСКАЯ ОБЛАСТЬ</w:t>
      </w:r>
    </w:p>
    <w:p w:rsidR="009F5D83" w:rsidRDefault="00AB4C69">
      <w:pPr>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Pr="00AB4C69">
        <w:rPr>
          <w:b/>
          <w:sz w:val="28"/>
          <w:szCs w:val="28"/>
        </w:rPr>
        <w:pict>
          <v:shape id="_x0000_i0" o:spid="_x0000_i1025" type="#_x0000_t75" style="width:110.25pt;height:86.25pt;mso-wrap-distance-left:0;mso-wrap-distance-top:0;mso-wrap-distance-right:0;mso-wrap-distance-bottom:0">
            <v:imagedata r:id="rId7" o:title=""/>
            <v:path textboxrect="0,0,0,0"/>
          </v:shape>
        </w:pict>
      </w:r>
    </w:p>
    <w:p w:rsidR="009F5D83" w:rsidRDefault="004C7FD2">
      <w:pPr>
        <w:jc w:val="center"/>
        <w:rPr>
          <w:b/>
          <w:sz w:val="28"/>
          <w:szCs w:val="28"/>
        </w:rPr>
      </w:pPr>
      <w:r>
        <w:rPr>
          <w:b/>
          <w:sz w:val="28"/>
          <w:szCs w:val="28"/>
        </w:rPr>
        <w:t>СОВЕТ ДЕПУТАТОВ</w:t>
      </w:r>
    </w:p>
    <w:p w:rsidR="009F5D83" w:rsidRDefault="004C7FD2">
      <w:pPr>
        <w:jc w:val="center"/>
        <w:rPr>
          <w:b/>
          <w:sz w:val="28"/>
          <w:szCs w:val="28"/>
        </w:rPr>
      </w:pPr>
      <w:r>
        <w:rPr>
          <w:b/>
          <w:sz w:val="28"/>
          <w:szCs w:val="28"/>
        </w:rPr>
        <w:t>ПРОХОРОВСКОГО МУНИЦИПАЛЬНОГО ОКРУГА</w:t>
      </w:r>
    </w:p>
    <w:p w:rsidR="009F5D83" w:rsidRDefault="004C7FD2">
      <w:pPr>
        <w:jc w:val="center"/>
        <w:rPr>
          <w:b/>
          <w:sz w:val="28"/>
          <w:szCs w:val="28"/>
        </w:rPr>
      </w:pPr>
      <w:r>
        <w:rPr>
          <w:b/>
          <w:sz w:val="28"/>
          <w:szCs w:val="28"/>
        </w:rPr>
        <w:t>БЕЛГОРОДСКОЙ ОБЛАСТИ</w:t>
      </w:r>
    </w:p>
    <w:p w:rsidR="009F5D83" w:rsidRDefault="009F5D83">
      <w:pPr>
        <w:jc w:val="center"/>
        <w:rPr>
          <w:rFonts w:eastAsia="Calibri"/>
          <w:b/>
          <w:sz w:val="28"/>
          <w:szCs w:val="28"/>
        </w:rPr>
      </w:pPr>
    </w:p>
    <w:p w:rsidR="009F5D83" w:rsidRDefault="004C7FD2">
      <w:pPr>
        <w:rPr>
          <w:b/>
          <w:sz w:val="28"/>
          <w:szCs w:val="28"/>
        </w:rPr>
      </w:pPr>
      <w:r>
        <w:rPr>
          <w:b/>
          <w:sz w:val="28"/>
          <w:szCs w:val="28"/>
        </w:rPr>
        <w:t>Восьмое заседание                                                                          Первого созыва</w:t>
      </w:r>
    </w:p>
    <w:p w:rsidR="009F5D83" w:rsidRDefault="004C7FD2">
      <w:pPr>
        <w:jc w:val="center"/>
        <w:rPr>
          <w:rFonts w:eastAsia="Calibri"/>
          <w:b/>
          <w:sz w:val="28"/>
          <w:szCs w:val="28"/>
        </w:rPr>
      </w:pPr>
      <w:r>
        <w:rPr>
          <w:rFonts w:eastAsia="Calibri"/>
          <w:b/>
          <w:sz w:val="28"/>
          <w:szCs w:val="28"/>
        </w:rPr>
        <w:t>Р Е Ш Е Н И Е</w:t>
      </w:r>
    </w:p>
    <w:p w:rsidR="009F5D83" w:rsidRDefault="009F5D83">
      <w:pPr>
        <w:rPr>
          <w:rFonts w:eastAsia="Calibri"/>
          <w:sz w:val="28"/>
          <w:szCs w:val="28"/>
          <w:u w:val="single"/>
        </w:rPr>
      </w:pPr>
    </w:p>
    <w:p w:rsidR="009F5D83" w:rsidRDefault="004C7FD2">
      <w:pPr>
        <w:rPr>
          <w:rFonts w:eastAsia="Calibri"/>
          <w:sz w:val="28"/>
          <w:szCs w:val="28"/>
        </w:rPr>
      </w:pPr>
      <w:r>
        <w:rPr>
          <w:rFonts w:eastAsia="Calibri"/>
          <w:sz w:val="28"/>
          <w:szCs w:val="28"/>
        </w:rPr>
        <w:t>27 января 2026 год</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 </w:t>
      </w:r>
      <w:r w:rsidR="00E57784">
        <w:rPr>
          <w:rFonts w:eastAsia="Calibri"/>
          <w:sz w:val="28"/>
          <w:szCs w:val="28"/>
        </w:rPr>
        <w:t>115</w:t>
      </w:r>
    </w:p>
    <w:p w:rsidR="009F5D83" w:rsidRDefault="009F5D83">
      <w:pPr>
        <w:ind w:right="3955"/>
        <w:jc w:val="both"/>
        <w:rPr>
          <w:b/>
          <w:bCs/>
          <w:sz w:val="28"/>
          <w:szCs w:val="28"/>
        </w:rPr>
      </w:pPr>
    </w:p>
    <w:p w:rsidR="009F5D83" w:rsidRDefault="004C7FD2">
      <w:pPr>
        <w:ind w:right="3955"/>
        <w:jc w:val="both"/>
        <w:rPr>
          <w:b/>
          <w:bCs/>
          <w:sz w:val="28"/>
          <w:szCs w:val="28"/>
        </w:rPr>
      </w:pPr>
      <w:r>
        <w:rPr>
          <w:b/>
          <w:sz w:val="28"/>
          <w:szCs w:val="28"/>
        </w:rPr>
        <w:t>Об утверждении Положения о Почётном гражданине Прохоровского муниципального округа Белгородской области</w:t>
      </w:r>
    </w:p>
    <w:p w:rsidR="009F5D83" w:rsidRDefault="009F5D83">
      <w:pPr>
        <w:pStyle w:val="ConsPlusTitle"/>
        <w:widowControl/>
        <w:rPr>
          <w:sz w:val="28"/>
          <w:szCs w:val="28"/>
        </w:rPr>
      </w:pPr>
    </w:p>
    <w:p w:rsidR="009F5D83" w:rsidRDefault="004C7FD2">
      <w:pPr>
        <w:ind w:firstLine="539"/>
        <w:jc w:val="both"/>
        <w:outlineLvl w:val="0"/>
        <w:rPr>
          <w:sz w:val="28"/>
          <w:szCs w:val="28"/>
        </w:rPr>
      </w:pPr>
      <w:r>
        <w:rPr>
          <w:sz w:val="28"/>
        </w:rPr>
        <w:t xml:space="preserve">В </w:t>
      </w:r>
      <w:r>
        <w:rPr>
          <w:sz w:val="28"/>
          <w:szCs w:val="28"/>
        </w:rPr>
        <w:t xml:space="preserve"> целях общественного признания достижений граждан, внесших весомый вклад в социально-экономическое развитие Прохоровского муниципального округа, </w:t>
      </w:r>
    </w:p>
    <w:p w:rsidR="009F5D83" w:rsidRDefault="004C7FD2">
      <w:pPr>
        <w:ind w:firstLine="708"/>
        <w:jc w:val="center"/>
        <w:rPr>
          <w:b/>
          <w:bCs/>
          <w:iCs/>
          <w:sz w:val="28"/>
          <w:szCs w:val="28"/>
        </w:rPr>
      </w:pPr>
      <w:r>
        <w:rPr>
          <w:b/>
          <w:bCs/>
          <w:iCs/>
          <w:sz w:val="28"/>
          <w:szCs w:val="28"/>
        </w:rPr>
        <w:t xml:space="preserve">Совет депутатов Прохоровского муниципального округа </w:t>
      </w:r>
    </w:p>
    <w:p w:rsidR="009F5D83" w:rsidRDefault="004C7FD2">
      <w:pPr>
        <w:ind w:firstLine="708"/>
        <w:jc w:val="center"/>
        <w:rPr>
          <w:b/>
          <w:bCs/>
          <w:iCs/>
          <w:sz w:val="28"/>
          <w:szCs w:val="28"/>
        </w:rPr>
      </w:pPr>
      <w:r>
        <w:rPr>
          <w:b/>
          <w:bCs/>
          <w:iCs/>
          <w:sz w:val="28"/>
          <w:szCs w:val="28"/>
        </w:rPr>
        <w:t>Белгородской области РЕШИЛ</w:t>
      </w:r>
      <w:r>
        <w:rPr>
          <w:bCs/>
          <w:iCs/>
          <w:sz w:val="28"/>
          <w:szCs w:val="28"/>
        </w:rPr>
        <w:t>:</w:t>
      </w:r>
    </w:p>
    <w:p w:rsidR="009F5D83" w:rsidRDefault="004C7FD2">
      <w:pPr>
        <w:tabs>
          <w:tab w:val="num" w:pos="540"/>
        </w:tabs>
        <w:jc w:val="both"/>
        <w:outlineLvl w:val="0"/>
        <w:rPr>
          <w:sz w:val="28"/>
          <w:szCs w:val="28"/>
        </w:rPr>
      </w:pPr>
      <w:r>
        <w:rPr>
          <w:sz w:val="28"/>
          <w:szCs w:val="28"/>
        </w:rPr>
        <w:t xml:space="preserve">          1. Утвердить Положение о почетном звании «Почётный гражданин Прохоровского муниципального округа Белгородской области» (прилагается).</w:t>
      </w:r>
    </w:p>
    <w:p w:rsidR="009F5D83" w:rsidRDefault="004C7FD2">
      <w:pPr>
        <w:tabs>
          <w:tab w:val="num" w:pos="540"/>
        </w:tabs>
        <w:jc w:val="both"/>
        <w:outlineLvl w:val="0"/>
        <w:rPr>
          <w:sz w:val="28"/>
          <w:szCs w:val="28"/>
        </w:rPr>
      </w:pPr>
      <w:r>
        <w:rPr>
          <w:sz w:val="28"/>
          <w:szCs w:val="28"/>
        </w:rPr>
        <w:t xml:space="preserve">          2. Признать утратившим силу решение Муниципального совета Прохоровского района</w:t>
      </w:r>
      <w:r w:rsidR="001F771F">
        <w:rPr>
          <w:sz w:val="28"/>
          <w:szCs w:val="28"/>
        </w:rPr>
        <w:t xml:space="preserve"> </w:t>
      </w:r>
      <w:r>
        <w:rPr>
          <w:sz w:val="28"/>
          <w:szCs w:val="28"/>
        </w:rPr>
        <w:t>от 26 января 2021 года №346  «Об утверждении Положения о Почётном гражданине Прохоровского района Белгородской области».</w:t>
      </w:r>
    </w:p>
    <w:p w:rsidR="009F5D83" w:rsidRDefault="004C7FD2">
      <w:pPr>
        <w:tabs>
          <w:tab w:val="num" w:pos="540"/>
        </w:tabs>
        <w:jc w:val="both"/>
        <w:rPr>
          <w:sz w:val="28"/>
          <w:szCs w:val="28"/>
        </w:rPr>
      </w:pPr>
      <w:r>
        <w:rPr>
          <w:sz w:val="28"/>
          <w:szCs w:val="28"/>
        </w:rPr>
        <w:t xml:space="preserve">          3. Контроль за исполнением настоящего решения возложить на постоянную комиссию по социальной политике, внесению изменений и дополнений в Устав Прохоровского муниципального округа Белгородской области и подготовке нормативно-правовых актов (Селюкова В.Н.)</w:t>
      </w:r>
    </w:p>
    <w:p w:rsidR="009F5D83" w:rsidRDefault="009F5D83">
      <w:pPr>
        <w:ind w:firstLine="539"/>
        <w:jc w:val="both"/>
        <w:rPr>
          <w:color w:val="000000"/>
          <w:sz w:val="28"/>
          <w:szCs w:val="28"/>
        </w:rPr>
      </w:pPr>
    </w:p>
    <w:tbl>
      <w:tblPr>
        <w:tblW w:w="0" w:type="auto"/>
        <w:tblLook w:val="04A0"/>
      </w:tblPr>
      <w:tblGrid>
        <w:gridCol w:w="7196"/>
        <w:gridCol w:w="2375"/>
      </w:tblGrid>
      <w:tr w:rsidR="009F5D83">
        <w:trPr>
          <w:trHeight w:val="966"/>
        </w:trPr>
        <w:tc>
          <w:tcPr>
            <w:tcW w:w="7196" w:type="dxa"/>
            <w:noWrap/>
          </w:tcPr>
          <w:p w:rsidR="009F5D83" w:rsidRDefault="004C7FD2">
            <w:pPr>
              <w:rPr>
                <w:b/>
                <w:sz w:val="28"/>
                <w:szCs w:val="28"/>
                <w:lang w:eastAsia="en-US"/>
              </w:rPr>
            </w:pPr>
            <w:r>
              <w:rPr>
                <w:b/>
                <w:sz w:val="28"/>
                <w:szCs w:val="28"/>
                <w:lang w:eastAsia="en-US"/>
              </w:rPr>
              <w:t>Председатель Совета депутатов</w:t>
            </w:r>
          </w:p>
          <w:p w:rsidR="009F5D83" w:rsidRDefault="004C7FD2">
            <w:pPr>
              <w:rPr>
                <w:rFonts w:eastAsiaTheme="minorHAnsi"/>
                <w:b/>
                <w:sz w:val="28"/>
                <w:szCs w:val="28"/>
                <w:lang w:eastAsia="en-US"/>
              </w:rPr>
            </w:pPr>
            <w:r>
              <w:rPr>
                <w:b/>
                <w:sz w:val="28"/>
                <w:szCs w:val="28"/>
                <w:lang w:eastAsia="en-US"/>
              </w:rPr>
              <w:t>Прохоровского муниципального округа</w:t>
            </w:r>
          </w:p>
          <w:p w:rsidR="009F5D83" w:rsidRDefault="004C7FD2">
            <w:pPr>
              <w:rPr>
                <w:b/>
                <w:sz w:val="28"/>
                <w:szCs w:val="28"/>
                <w:lang w:eastAsia="en-US"/>
              </w:rPr>
            </w:pPr>
            <w:r>
              <w:rPr>
                <w:b/>
                <w:sz w:val="28"/>
                <w:szCs w:val="28"/>
                <w:lang w:eastAsia="en-US"/>
              </w:rPr>
              <w:t>Белгородской области</w:t>
            </w:r>
          </w:p>
        </w:tc>
        <w:tc>
          <w:tcPr>
            <w:tcW w:w="2375" w:type="dxa"/>
            <w:noWrap/>
          </w:tcPr>
          <w:p w:rsidR="009F5D83" w:rsidRDefault="009F5D83">
            <w:pPr>
              <w:rPr>
                <w:b/>
                <w:sz w:val="28"/>
                <w:szCs w:val="28"/>
                <w:lang w:eastAsia="en-US"/>
              </w:rPr>
            </w:pPr>
          </w:p>
          <w:p w:rsidR="009F5D83" w:rsidRDefault="009F5D83">
            <w:pPr>
              <w:rPr>
                <w:rFonts w:eastAsiaTheme="minorHAnsi"/>
                <w:b/>
                <w:sz w:val="28"/>
                <w:szCs w:val="28"/>
                <w:lang w:eastAsia="en-US"/>
              </w:rPr>
            </w:pPr>
          </w:p>
          <w:p w:rsidR="009F5D83" w:rsidRDefault="004C7FD2">
            <w:pPr>
              <w:rPr>
                <w:b/>
                <w:sz w:val="28"/>
                <w:szCs w:val="28"/>
                <w:lang w:eastAsia="en-US"/>
              </w:rPr>
            </w:pPr>
            <w:r>
              <w:rPr>
                <w:b/>
                <w:sz w:val="28"/>
                <w:szCs w:val="28"/>
                <w:lang w:eastAsia="en-US"/>
              </w:rPr>
              <w:t>В.Ю. Бузанаков</w:t>
            </w:r>
          </w:p>
        </w:tc>
      </w:tr>
      <w:tr w:rsidR="009F5D83">
        <w:tc>
          <w:tcPr>
            <w:tcW w:w="7196" w:type="dxa"/>
            <w:noWrap/>
          </w:tcPr>
          <w:p w:rsidR="009F5D83" w:rsidRDefault="009F5D83">
            <w:pPr>
              <w:tabs>
                <w:tab w:val="left" w:pos="0"/>
                <w:tab w:val="left" w:pos="851"/>
              </w:tabs>
              <w:jc w:val="both"/>
              <w:rPr>
                <w:b/>
                <w:sz w:val="28"/>
                <w:szCs w:val="28"/>
                <w:lang w:eastAsia="en-US"/>
              </w:rPr>
            </w:pPr>
          </w:p>
        </w:tc>
        <w:tc>
          <w:tcPr>
            <w:tcW w:w="2375" w:type="dxa"/>
            <w:noWrap/>
          </w:tcPr>
          <w:p w:rsidR="009F5D83" w:rsidRDefault="009F5D83">
            <w:pPr>
              <w:tabs>
                <w:tab w:val="left" w:pos="0"/>
                <w:tab w:val="left" w:pos="851"/>
              </w:tabs>
              <w:jc w:val="both"/>
              <w:rPr>
                <w:b/>
                <w:sz w:val="28"/>
                <w:szCs w:val="28"/>
                <w:lang w:eastAsia="en-US"/>
              </w:rPr>
            </w:pPr>
          </w:p>
        </w:tc>
      </w:tr>
      <w:tr w:rsidR="009F5D83">
        <w:trPr>
          <w:trHeight w:val="966"/>
        </w:trPr>
        <w:tc>
          <w:tcPr>
            <w:tcW w:w="7196" w:type="dxa"/>
            <w:noWrap/>
          </w:tcPr>
          <w:p w:rsidR="009F5D83" w:rsidRDefault="004C7FD2">
            <w:pPr>
              <w:jc w:val="both"/>
              <w:rPr>
                <w:rFonts w:eastAsia="Calibri"/>
                <w:b/>
                <w:bCs/>
                <w:sz w:val="28"/>
                <w:szCs w:val="28"/>
                <w:lang w:eastAsia="en-US"/>
              </w:rPr>
            </w:pPr>
            <w:r>
              <w:rPr>
                <w:rFonts w:eastAsia="Calibri"/>
                <w:b/>
                <w:bCs/>
                <w:sz w:val="28"/>
                <w:szCs w:val="28"/>
                <w:lang w:eastAsia="en-US"/>
              </w:rPr>
              <w:t xml:space="preserve">Глава Прохоровского </w:t>
            </w:r>
          </w:p>
          <w:p w:rsidR="009F5D83" w:rsidRDefault="004C7FD2">
            <w:pPr>
              <w:jc w:val="both"/>
              <w:rPr>
                <w:rFonts w:eastAsia="Calibri"/>
                <w:b/>
                <w:bCs/>
                <w:sz w:val="28"/>
                <w:szCs w:val="28"/>
                <w:lang w:eastAsia="en-US"/>
              </w:rPr>
            </w:pPr>
            <w:r>
              <w:rPr>
                <w:rFonts w:eastAsia="Calibri"/>
                <w:b/>
                <w:bCs/>
                <w:sz w:val="28"/>
                <w:szCs w:val="28"/>
                <w:lang w:eastAsia="en-US"/>
              </w:rPr>
              <w:t xml:space="preserve">муниципального округа </w:t>
            </w:r>
          </w:p>
          <w:p w:rsidR="009F5D83" w:rsidRDefault="004C7FD2">
            <w:pPr>
              <w:tabs>
                <w:tab w:val="left" w:pos="7371"/>
              </w:tabs>
              <w:jc w:val="both"/>
              <w:rPr>
                <w:rFonts w:eastAsia="Calibri"/>
                <w:b/>
                <w:bCs/>
                <w:sz w:val="28"/>
                <w:szCs w:val="28"/>
                <w:lang w:eastAsia="en-US"/>
              </w:rPr>
            </w:pPr>
            <w:r>
              <w:rPr>
                <w:rFonts w:eastAsia="Calibri"/>
                <w:b/>
                <w:bCs/>
                <w:sz w:val="28"/>
                <w:szCs w:val="28"/>
                <w:lang w:eastAsia="en-US"/>
              </w:rPr>
              <w:t>Белгородской области</w:t>
            </w:r>
          </w:p>
        </w:tc>
        <w:tc>
          <w:tcPr>
            <w:tcW w:w="2375" w:type="dxa"/>
            <w:noWrap/>
          </w:tcPr>
          <w:p w:rsidR="009F5D83" w:rsidRDefault="009F5D83">
            <w:pPr>
              <w:tabs>
                <w:tab w:val="left" w:pos="7371"/>
              </w:tabs>
              <w:jc w:val="both"/>
              <w:rPr>
                <w:rFonts w:eastAsia="Calibri"/>
                <w:b/>
                <w:bCs/>
                <w:sz w:val="28"/>
                <w:szCs w:val="28"/>
                <w:lang w:eastAsia="en-US"/>
              </w:rPr>
            </w:pPr>
          </w:p>
          <w:p w:rsidR="009F5D83" w:rsidRDefault="009F5D83">
            <w:pPr>
              <w:tabs>
                <w:tab w:val="left" w:pos="7371"/>
              </w:tabs>
              <w:jc w:val="both"/>
              <w:rPr>
                <w:rFonts w:eastAsia="Calibri"/>
                <w:b/>
                <w:bCs/>
                <w:sz w:val="28"/>
                <w:szCs w:val="28"/>
                <w:lang w:eastAsia="en-US"/>
              </w:rPr>
            </w:pPr>
          </w:p>
          <w:p w:rsidR="009F5D83" w:rsidRDefault="004C7FD2">
            <w:pPr>
              <w:tabs>
                <w:tab w:val="left" w:pos="7371"/>
              </w:tabs>
              <w:jc w:val="both"/>
              <w:rPr>
                <w:rFonts w:eastAsia="Calibri"/>
                <w:b/>
                <w:bCs/>
                <w:sz w:val="28"/>
                <w:szCs w:val="28"/>
                <w:lang w:eastAsia="en-US"/>
              </w:rPr>
            </w:pPr>
            <w:r>
              <w:rPr>
                <w:rFonts w:eastAsia="Calibri"/>
                <w:b/>
                <w:bCs/>
                <w:sz w:val="28"/>
                <w:szCs w:val="28"/>
                <w:lang w:eastAsia="en-US"/>
              </w:rPr>
              <w:t>А.Н. Кулев</w:t>
            </w:r>
          </w:p>
        </w:tc>
      </w:tr>
    </w:tbl>
    <w:p w:rsidR="009F5D83" w:rsidRDefault="009F5D83">
      <w:pPr>
        <w:pStyle w:val="a4"/>
        <w:ind w:left="5040" w:firstLine="0"/>
        <w:rPr>
          <w:b/>
          <w:bCs/>
          <w:sz w:val="22"/>
          <w:szCs w:val="22"/>
        </w:rPr>
      </w:pPr>
    </w:p>
    <w:p w:rsidR="009F5D83" w:rsidRDefault="004C7FD2">
      <w:pPr>
        <w:pStyle w:val="a4"/>
        <w:ind w:left="5040" w:firstLine="0"/>
        <w:rPr>
          <w:b/>
          <w:bCs/>
          <w:szCs w:val="28"/>
        </w:rPr>
      </w:pPr>
      <w:r>
        <w:rPr>
          <w:b/>
          <w:bCs/>
          <w:szCs w:val="28"/>
        </w:rPr>
        <w:lastRenderedPageBreak/>
        <w:t>УТВЕРЖДЕНО</w:t>
      </w:r>
    </w:p>
    <w:p w:rsidR="009F5D83" w:rsidRDefault="004C7FD2">
      <w:pPr>
        <w:ind w:left="5040"/>
        <w:jc w:val="center"/>
        <w:rPr>
          <w:b/>
          <w:bCs/>
          <w:sz w:val="28"/>
          <w:szCs w:val="28"/>
        </w:rPr>
      </w:pPr>
      <w:r>
        <w:rPr>
          <w:b/>
          <w:bCs/>
          <w:sz w:val="28"/>
          <w:szCs w:val="28"/>
        </w:rPr>
        <w:t>решением Совета депутатов Прохоровского муниципального округа Белгородской области</w:t>
      </w:r>
    </w:p>
    <w:p w:rsidR="009F5D83" w:rsidRDefault="004C7FD2" w:rsidP="00E57784">
      <w:pPr>
        <w:ind w:left="5040"/>
        <w:jc w:val="center"/>
        <w:rPr>
          <w:b/>
          <w:sz w:val="28"/>
          <w:szCs w:val="28"/>
        </w:rPr>
      </w:pPr>
      <w:r>
        <w:rPr>
          <w:b/>
          <w:bCs/>
          <w:sz w:val="28"/>
          <w:szCs w:val="28"/>
        </w:rPr>
        <w:t>от «</w:t>
      </w:r>
      <w:r w:rsidR="00E57784">
        <w:rPr>
          <w:b/>
          <w:bCs/>
          <w:sz w:val="28"/>
          <w:szCs w:val="28"/>
        </w:rPr>
        <w:t>27</w:t>
      </w:r>
      <w:r>
        <w:rPr>
          <w:b/>
          <w:bCs/>
          <w:sz w:val="28"/>
          <w:szCs w:val="28"/>
        </w:rPr>
        <w:t xml:space="preserve">» </w:t>
      </w:r>
      <w:r w:rsidR="00E57784">
        <w:rPr>
          <w:b/>
          <w:bCs/>
          <w:sz w:val="28"/>
          <w:szCs w:val="28"/>
        </w:rPr>
        <w:t>января</w:t>
      </w:r>
      <w:r>
        <w:rPr>
          <w:b/>
          <w:bCs/>
          <w:sz w:val="28"/>
          <w:szCs w:val="28"/>
        </w:rPr>
        <w:t xml:space="preserve"> 2026 года № </w:t>
      </w:r>
      <w:r w:rsidR="00E57784">
        <w:rPr>
          <w:b/>
          <w:bCs/>
          <w:sz w:val="28"/>
          <w:szCs w:val="28"/>
        </w:rPr>
        <w:t>115</w:t>
      </w:r>
    </w:p>
    <w:p w:rsidR="009F5D83" w:rsidRDefault="009F5D83">
      <w:pPr>
        <w:jc w:val="both"/>
        <w:rPr>
          <w:b/>
          <w:sz w:val="28"/>
          <w:szCs w:val="28"/>
        </w:rPr>
      </w:pPr>
    </w:p>
    <w:p w:rsidR="00E57784" w:rsidRDefault="00E57784">
      <w:pPr>
        <w:jc w:val="both"/>
        <w:rPr>
          <w:b/>
          <w:sz w:val="28"/>
          <w:szCs w:val="28"/>
        </w:rPr>
      </w:pPr>
    </w:p>
    <w:p w:rsidR="009F5D83" w:rsidRDefault="004C7FD2">
      <w:pPr>
        <w:pStyle w:val="Heading3"/>
        <w:shd w:val="clear" w:color="auto" w:fill="FFFFFF"/>
        <w:spacing w:before="0" w:line="240" w:lineRule="auto"/>
        <w:jc w:val="center"/>
        <w:rPr>
          <w:rFonts w:ascii="Times New Roman" w:hAnsi="Times New Roman"/>
          <w:color w:val="auto"/>
          <w:sz w:val="28"/>
          <w:szCs w:val="28"/>
        </w:rPr>
      </w:pPr>
      <w:r>
        <w:rPr>
          <w:rFonts w:ascii="Times New Roman" w:hAnsi="Times New Roman"/>
          <w:color w:val="auto"/>
          <w:sz w:val="28"/>
          <w:szCs w:val="28"/>
        </w:rPr>
        <w:t xml:space="preserve">Положение </w:t>
      </w:r>
    </w:p>
    <w:p w:rsidR="009F5D83" w:rsidRDefault="004C7FD2">
      <w:pPr>
        <w:pStyle w:val="Heading3"/>
        <w:shd w:val="clear" w:color="auto" w:fill="FFFFFF"/>
        <w:spacing w:before="0" w:line="240" w:lineRule="auto"/>
        <w:jc w:val="center"/>
        <w:rPr>
          <w:rFonts w:ascii="Times New Roman" w:hAnsi="Times New Roman"/>
          <w:color w:val="auto"/>
          <w:sz w:val="28"/>
          <w:szCs w:val="28"/>
        </w:rPr>
      </w:pPr>
      <w:r>
        <w:rPr>
          <w:rFonts w:ascii="Times New Roman" w:hAnsi="Times New Roman"/>
          <w:color w:val="auto"/>
          <w:sz w:val="28"/>
          <w:szCs w:val="28"/>
        </w:rPr>
        <w:t xml:space="preserve">о почетном звании «Почетный гражданин Прохоровского  </w:t>
      </w:r>
    </w:p>
    <w:p w:rsidR="009F5D83" w:rsidRDefault="004C7FD2">
      <w:pPr>
        <w:pStyle w:val="Heading3"/>
        <w:shd w:val="clear" w:color="auto" w:fill="FFFFFF"/>
        <w:spacing w:before="0" w:line="240" w:lineRule="auto"/>
        <w:jc w:val="center"/>
        <w:rPr>
          <w:rFonts w:ascii="Times New Roman" w:hAnsi="Times New Roman"/>
          <w:color w:val="auto"/>
          <w:sz w:val="28"/>
          <w:szCs w:val="28"/>
        </w:rPr>
      </w:pPr>
      <w:r>
        <w:rPr>
          <w:rFonts w:ascii="Times New Roman" w:hAnsi="Times New Roman"/>
          <w:color w:val="auto"/>
          <w:sz w:val="28"/>
          <w:szCs w:val="28"/>
        </w:rPr>
        <w:t>муниципального округа Белгородской области»</w:t>
      </w:r>
    </w:p>
    <w:p w:rsidR="009F5D83" w:rsidRDefault="009F5D83">
      <w:pPr>
        <w:rPr>
          <w:sz w:val="28"/>
          <w:szCs w:val="28"/>
        </w:rPr>
      </w:pPr>
    </w:p>
    <w:p w:rsidR="00E57784" w:rsidRDefault="00E57784">
      <w:pPr>
        <w:rPr>
          <w:sz w:val="28"/>
          <w:szCs w:val="28"/>
        </w:rPr>
      </w:pPr>
    </w:p>
    <w:p w:rsidR="009F5D83" w:rsidRDefault="004C7FD2">
      <w:pPr>
        <w:shd w:val="clear" w:color="auto" w:fill="FFFFFF"/>
        <w:jc w:val="center"/>
        <w:rPr>
          <w:b/>
          <w:sz w:val="28"/>
          <w:szCs w:val="28"/>
        </w:rPr>
      </w:pPr>
      <w:r>
        <w:rPr>
          <w:b/>
          <w:sz w:val="28"/>
          <w:szCs w:val="28"/>
        </w:rPr>
        <w:t>1. Общие положения</w:t>
      </w:r>
    </w:p>
    <w:p w:rsidR="009F5D83" w:rsidRDefault="009F5D83">
      <w:pPr>
        <w:rPr>
          <w:sz w:val="28"/>
          <w:szCs w:val="28"/>
        </w:rPr>
      </w:pPr>
    </w:p>
    <w:p w:rsidR="009F5D83" w:rsidRDefault="004C7FD2">
      <w:pPr>
        <w:shd w:val="clear" w:color="auto" w:fill="FFFFFF"/>
        <w:ind w:firstLine="708"/>
        <w:jc w:val="both"/>
        <w:rPr>
          <w:sz w:val="28"/>
          <w:szCs w:val="28"/>
        </w:rPr>
      </w:pPr>
      <w:r>
        <w:rPr>
          <w:sz w:val="28"/>
          <w:szCs w:val="28"/>
        </w:rPr>
        <w:t>1.1. Настоящее Положение действует на территории Прохоровского муниципального округа Белгородской области (далее - муниципальный округ) и регулирует порядок присвоения почетного звания «Почетный гражданин Прохоровского муниципального округа Белгородской области» (далее - звание «Почетный гражданин»), а также порядок предоставления предусмотренных настоящим Положением прав гражданам, имеющим это звание.</w:t>
      </w:r>
    </w:p>
    <w:p w:rsidR="009F5D83" w:rsidRDefault="004C7FD2">
      <w:pPr>
        <w:shd w:val="clear" w:color="auto" w:fill="FFFFFF"/>
        <w:ind w:firstLine="708"/>
        <w:jc w:val="both"/>
        <w:rPr>
          <w:sz w:val="28"/>
          <w:szCs w:val="28"/>
        </w:rPr>
      </w:pPr>
      <w:r>
        <w:rPr>
          <w:sz w:val="28"/>
          <w:szCs w:val="28"/>
        </w:rPr>
        <w:t>1.2. Звание «Почетный гражданин» является высшей формой общественного признания граждан, внесшим большой вклад в социально-экономическое и культурное развитие муниципального округа, воспитание, просвещение и охрану здоровья людей в течение длительного времени, проводившим активную общественную, благотворительную и иную деятельность, способствовавшую улучшению жизни жителей муниципального округа, и заслужившим тем самым право на всеобщее уважение и благодарность.</w:t>
      </w:r>
    </w:p>
    <w:p w:rsidR="009F5D83" w:rsidRDefault="004C7FD2">
      <w:pPr>
        <w:shd w:val="clear" w:color="auto" w:fill="FFFFFF"/>
        <w:ind w:firstLine="708"/>
        <w:jc w:val="both"/>
        <w:rPr>
          <w:sz w:val="28"/>
          <w:szCs w:val="28"/>
        </w:rPr>
      </w:pPr>
      <w:r>
        <w:rPr>
          <w:sz w:val="28"/>
          <w:szCs w:val="28"/>
        </w:rPr>
        <w:t>1.3. Звание «Почетный гражданин» присваивается при жизни:</w:t>
      </w:r>
    </w:p>
    <w:p w:rsidR="009F5D83" w:rsidRDefault="004C7FD2">
      <w:pPr>
        <w:shd w:val="clear" w:color="auto" w:fill="FFFFFF"/>
        <w:ind w:firstLine="195"/>
        <w:jc w:val="both"/>
        <w:rPr>
          <w:sz w:val="28"/>
          <w:szCs w:val="28"/>
        </w:rPr>
      </w:pPr>
      <w:r>
        <w:rPr>
          <w:sz w:val="28"/>
          <w:szCs w:val="28"/>
        </w:rPr>
        <w:t>- жителям муниципального округа за особые личные заслуги перед его населением при достижении высоких показателей в профессиональной, общественной и иной деятельности, способствующей развитию муниципального округа;</w:t>
      </w:r>
    </w:p>
    <w:p w:rsidR="009F5D83" w:rsidRDefault="004C7FD2">
      <w:pPr>
        <w:shd w:val="clear" w:color="auto" w:fill="FFFFFF"/>
        <w:ind w:firstLine="195"/>
        <w:jc w:val="both"/>
        <w:rPr>
          <w:sz w:val="28"/>
          <w:szCs w:val="28"/>
        </w:rPr>
      </w:pPr>
      <w:r>
        <w:rPr>
          <w:sz w:val="28"/>
          <w:szCs w:val="28"/>
        </w:rPr>
        <w:t>- гражданам Российской Федерации, прославившим муниципальный округ и страну своим трудовым или героическим подвигом;</w:t>
      </w:r>
    </w:p>
    <w:p w:rsidR="009F5D83" w:rsidRDefault="004C7FD2">
      <w:pPr>
        <w:shd w:val="clear" w:color="auto" w:fill="FFFFFF"/>
        <w:ind w:firstLine="195"/>
        <w:jc w:val="both"/>
        <w:rPr>
          <w:sz w:val="28"/>
          <w:szCs w:val="28"/>
        </w:rPr>
      </w:pPr>
      <w:r>
        <w:rPr>
          <w:sz w:val="28"/>
          <w:szCs w:val="28"/>
        </w:rPr>
        <w:t>- гражданам других государств, которые своей деятельностью внесли особый вклад в развитие муниципального округа, улучшение жизни его населения, в укрепление дружественных связей с трудовыми коллективами и жителями муниципального округа;</w:t>
      </w:r>
    </w:p>
    <w:p w:rsidR="009F5D83" w:rsidRDefault="004C7FD2">
      <w:pPr>
        <w:shd w:val="clear" w:color="auto" w:fill="FFFFFF"/>
        <w:ind w:firstLine="195"/>
        <w:jc w:val="both"/>
        <w:rPr>
          <w:sz w:val="28"/>
          <w:szCs w:val="28"/>
        </w:rPr>
      </w:pPr>
      <w:r>
        <w:rPr>
          <w:sz w:val="28"/>
          <w:szCs w:val="28"/>
        </w:rPr>
        <w:t>- гражданам, участвовавшим в специальной военной операции (далее -СВО) имеющим государственные награды Российской Федерации: «Герой Российской Федерации», «Кавалер орденов Мужества».</w:t>
      </w:r>
    </w:p>
    <w:p w:rsidR="009F5D83" w:rsidRDefault="009F5D83">
      <w:pPr>
        <w:shd w:val="clear" w:color="auto" w:fill="FFFFFF"/>
        <w:ind w:firstLine="195"/>
        <w:jc w:val="both"/>
        <w:rPr>
          <w:sz w:val="28"/>
          <w:szCs w:val="28"/>
        </w:rPr>
      </w:pPr>
    </w:p>
    <w:p w:rsidR="009F5D83" w:rsidRDefault="009F5D83">
      <w:pPr>
        <w:rPr>
          <w:sz w:val="28"/>
          <w:szCs w:val="28"/>
        </w:rPr>
      </w:pPr>
    </w:p>
    <w:p w:rsidR="009F5D83" w:rsidRDefault="004C7FD2">
      <w:pPr>
        <w:shd w:val="clear" w:color="auto" w:fill="FFFFFF"/>
        <w:jc w:val="center"/>
        <w:rPr>
          <w:b/>
          <w:sz w:val="28"/>
          <w:szCs w:val="28"/>
        </w:rPr>
      </w:pPr>
      <w:r>
        <w:rPr>
          <w:b/>
          <w:sz w:val="28"/>
          <w:szCs w:val="28"/>
        </w:rPr>
        <w:lastRenderedPageBreak/>
        <w:t>2. Порядок присвоения звания</w:t>
      </w:r>
    </w:p>
    <w:p w:rsidR="009F5D83" w:rsidRDefault="009F5D83">
      <w:pPr>
        <w:rPr>
          <w:sz w:val="28"/>
          <w:szCs w:val="28"/>
        </w:rPr>
      </w:pPr>
    </w:p>
    <w:p w:rsidR="009F5D83" w:rsidRDefault="004C7FD2">
      <w:pPr>
        <w:shd w:val="clear" w:color="auto" w:fill="FFFFFF"/>
        <w:ind w:firstLine="708"/>
        <w:jc w:val="both"/>
        <w:rPr>
          <w:sz w:val="28"/>
          <w:szCs w:val="28"/>
        </w:rPr>
      </w:pPr>
      <w:r>
        <w:rPr>
          <w:sz w:val="28"/>
          <w:szCs w:val="28"/>
        </w:rPr>
        <w:t>2.1. Звание «Почетный гражданин» присваивается по представлению Совета депутатов Прохоровского муниципального округа Белгородской области (далее – Совет депутатов) один раз в год в канун Дня Прохоровского муниципального округа Белгородской области не более чем двум кандидатам. Квота на присвоение звания «Почетный гражданин» по сфере трудовой деятельности определяется Положением.</w:t>
      </w:r>
    </w:p>
    <w:p w:rsidR="009F5D83" w:rsidRDefault="004C7FD2">
      <w:pPr>
        <w:shd w:val="clear" w:color="auto" w:fill="FFFFFF"/>
        <w:ind w:firstLine="708"/>
        <w:jc w:val="both"/>
        <w:rPr>
          <w:sz w:val="28"/>
          <w:szCs w:val="28"/>
        </w:rPr>
      </w:pPr>
      <w:r>
        <w:rPr>
          <w:sz w:val="28"/>
          <w:szCs w:val="28"/>
        </w:rPr>
        <w:t>Субъектами выдвижения кандидатур на присвоение звания «Почетный гражданин» являются: Глава Прохоровского муниципального округа, государственные органы, Совет депутатов, трудовые коллективы организаций и предприятий, независимо от форм собственности, политические партии, общественные объединения.</w:t>
      </w:r>
    </w:p>
    <w:p w:rsidR="009F5D83" w:rsidRDefault="004C7FD2">
      <w:pPr>
        <w:shd w:val="clear" w:color="auto" w:fill="FFFFFF"/>
        <w:ind w:firstLine="708"/>
        <w:jc w:val="both"/>
        <w:rPr>
          <w:sz w:val="28"/>
          <w:szCs w:val="28"/>
        </w:rPr>
      </w:pPr>
      <w:r>
        <w:rPr>
          <w:sz w:val="28"/>
          <w:szCs w:val="28"/>
        </w:rPr>
        <w:t>Основаниями для присвоения почетного звания «Почетный гражданин» являются:</w:t>
      </w:r>
    </w:p>
    <w:p w:rsidR="009F5D83" w:rsidRDefault="004C7FD2">
      <w:pPr>
        <w:shd w:val="clear" w:color="auto" w:fill="FFFFFF"/>
        <w:ind w:firstLine="708"/>
        <w:jc w:val="both"/>
        <w:rPr>
          <w:sz w:val="28"/>
          <w:szCs w:val="28"/>
        </w:rPr>
      </w:pPr>
      <w:r>
        <w:rPr>
          <w:sz w:val="28"/>
          <w:szCs w:val="28"/>
        </w:rPr>
        <w:t>- многолетняя эффективная благотворительная, меценатская деятельность;</w:t>
      </w:r>
    </w:p>
    <w:p w:rsidR="009F5D83" w:rsidRDefault="004C7FD2">
      <w:pPr>
        <w:shd w:val="clear" w:color="auto" w:fill="FFFFFF"/>
        <w:ind w:firstLine="708"/>
        <w:jc w:val="both"/>
        <w:rPr>
          <w:sz w:val="28"/>
          <w:szCs w:val="28"/>
        </w:rPr>
      </w:pPr>
      <w:r>
        <w:rPr>
          <w:sz w:val="28"/>
          <w:szCs w:val="28"/>
        </w:rPr>
        <w:t>- совершение мужественных поступков во благо жителей муниципального округа;</w:t>
      </w:r>
    </w:p>
    <w:p w:rsidR="009F5D83" w:rsidRDefault="004C7FD2">
      <w:pPr>
        <w:shd w:val="clear" w:color="auto" w:fill="FFFFFF"/>
        <w:ind w:firstLine="708"/>
        <w:jc w:val="both"/>
        <w:rPr>
          <w:sz w:val="28"/>
          <w:szCs w:val="28"/>
        </w:rPr>
      </w:pPr>
      <w:r>
        <w:rPr>
          <w:sz w:val="28"/>
          <w:szCs w:val="28"/>
        </w:rPr>
        <w:t>- получение широкого признания заслуг в области государственной, муниципальной, хозяйственной, научной, культурной, спортивной, политической, общественной или иной деятельности, направленной на процветание муниципального округа.</w:t>
      </w:r>
    </w:p>
    <w:p w:rsidR="009F5D83" w:rsidRDefault="004C7FD2">
      <w:pPr>
        <w:shd w:val="clear" w:color="auto" w:fill="FFFFFF"/>
        <w:ind w:firstLine="708"/>
        <w:jc w:val="both"/>
        <w:rPr>
          <w:sz w:val="28"/>
          <w:szCs w:val="28"/>
        </w:rPr>
      </w:pPr>
      <w:r>
        <w:rPr>
          <w:sz w:val="28"/>
          <w:szCs w:val="28"/>
        </w:rPr>
        <w:t>2.2. Для представления к присвоению звания «Почетный гражданин» субъект выдвижения представляет в Совет депутатов следующие документы:</w:t>
      </w:r>
    </w:p>
    <w:p w:rsidR="009F5D83" w:rsidRDefault="004C7FD2">
      <w:pPr>
        <w:shd w:val="clear" w:color="auto" w:fill="FFFFFF"/>
        <w:ind w:firstLine="708"/>
        <w:jc w:val="both"/>
        <w:rPr>
          <w:sz w:val="28"/>
          <w:szCs w:val="28"/>
        </w:rPr>
      </w:pPr>
      <w:r>
        <w:rPr>
          <w:sz w:val="28"/>
          <w:szCs w:val="28"/>
        </w:rPr>
        <w:t>- ходатайство о присвоении звания «Почетный гражданин»;</w:t>
      </w:r>
    </w:p>
    <w:p w:rsidR="009F5D83" w:rsidRDefault="004C7FD2">
      <w:pPr>
        <w:shd w:val="clear" w:color="auto" w:fill="FFFFFF"/>
        <w:ind w:firstLine="708"/>
        <w:jc w:val="both"/>
        <w:rPr>
          <w:sz w:val="28"/>
          <w:szCs w:val="28"/>
        </w:rPr>
      </w:pPr>
      <w:r>
        <w:rPr>
          <w:sz w:val="28"/>
          <w:szCs w:val="28"/>
        </w:rPr>
        <w:t>- характеристику о производственной, научной, общественной, иной деятельности лица, представляемого к присвоению звания «Почетный гражданин»;</w:t>
      </w:r>
    </w:p>
    <w:p w:rsidR="009F5D83" w:rsidRDefault="004C7FD2">
      <w:pPr>
        <w:shd w:val="clear" w:color="auto" w:fill="FFFFFF"/>
        <w:ind w:firstLine="708"/>
        <w:jc w:val="both"/>
        <w:rPr>
          <w:sz w:val="28"/>
          <w:szCs w:val="28"/>
        </w:rPr>
      </w:pPr>
      <w:r>
        <w:rPr>
          <w:sz w:val="28"/>
          <w:szCs w:val="28"/>
        </w:rPr>
        <w:t>- подробная биография кандидата;</w:t>
      </w:r>
    </w:p>
    <w:p w:rsidR="009F5D83" w:rsidRDefault="004C7FD2">
      <w:pPr>
        <w:shd w:val="clear" w:color="auto" w:fill="FFFFFF"/>
        <w:ind w:firstLine="708"/>
        <w:jc w:val="both"/>
      </w:pPr>
      <w:r>
        <w:rPr>
          <w:sz w:val="28"/>
          <w:szCs w:val="28"/>
        </w:rPr>
        <w:t>- с</w:t>
      </w:r>
      <w:r>
        <w:rPr>
          <w:bCs/>
          <w:sz w:val="28"/>
          <w:szCs w:val="28"/>
          <w:shd w:val="clear" w:color="auto" w:fill="FFFFFF"/>
        </w:rPr>
        <w:t>правка</w:t>
      </w:r>
      <w:r w:rsidR="00E57784">
        <w:rPr>
          <w:sz w:val="28"/>
          <w:szCs w:val="28"/>
          <w:shd w:val="clear" w:color="auto" w:fill="FFFFFF"/>
        </w:rPr>
        <w:t xml:space="preserve"> </w:t>
      </w:r>
      <w:r>
        <w:rPr>
          <w:bCs/>
          <w:sz w:val="28"/>
          <w:szCs w:val="28"/>
        </w:rPr>
        <w:t>об</w:t>
      </w:r>
      <w:r w:rsidR="00E57784">
        <w:rPr>
          <w:sz w:val="28"/>
          <w:szCs w:val="28"/>
        </w:rPr>
        <w:t xml:space="preserve"> </w:t>
      </w:r>
      <w:r>
        <w:rPr>
          <w:bCs/>
          <w:sz w:val="28"/>
          <w:szCs w:val="28"/>
        </w:rPr>
        <w:t>отсутствии</w:t>
      </w:r>
      <w:r w:rsidR="00E57784">
        <w:rPr>
          <w:bCs/>
          <w:sz w:val="28"/>
          <w:szCs w:val="28"/>
        </w:rPr>
        <w:t xml:space="preserve"> </w:t>
      </w:r>
      <w:r>
        <w:rPr>
          <w:sz w:val="28"/>
          <w:szCs w:val="28"/>
        </w:rPr>
        <w:t>(</w:t>
      </w:r>
      <w:r>
        <w:rPr>
          <w:bCs/>
          <w:sz w:val="28"/>
          <w:szCs w:val="28"/>
        </w:rPr>
        <w:t>наличии</w:t>
      </w:r>
      <w:r w:rsidR="00E57784">
        <w:rPr>
          <w:sz w:val="28"/>
          <w:szCs w:val="28"/>
        </w:rPr>
        <w:t xml:space="preserve">) </w:t>
      </w:r>
      <w:r>
        <w:rPr>
          <w:bCs/>
          <w:sz w:val="28"/>
          <w:szCs w:val="28"/>
        </w:rPr>
        <w:t>судимости</w:t>
      </w:r>
      <w:r>
        <w:t>;</w:t>
      </w:r>
    </w:p>
    <w:p w:rsidR="009F5D83" w:rsidRDefault="004C7FD2">
      <w:pPr>
        <w:shd w:val="clear" w:color="auto" w:fill="FFFFFF"/>
        <w:ind w:firstLine="708"/>
        <w:jc w:val="both"/>
        <w:rPr>
          <w:sz w:val="28"/>
          <w:szCs w:val="28"/>
        </w:rPr>
      </w:pPr>
      <w:r>
        <w:rPr>
          <w:sz w:val="28"/>
          <w:szCs w:val="28"/>
        </w:rPr>
        <w:t>- иные документы, подтверждающие заслуги лица, представляемого к званию «Почетный гражданин» (документы о наградах, почетных званиях, отзывы о деятельности в средствах массовой информации и т.д.).</w:t>
      </w:r>
    </w:p>
    <w:p w:rsidR="009F5D83" w:rsidRDefault="004C7FD2">
      <w:pPr>
        <w:shd w:val="clear" w:color="auto" w:fill="FFFFFF"/>
        <w:ind w:firstLine="708"/>
        <w:jc w:val="both"/>
        <w:rPr>
          <w:sz w:val="28"/>
          <w:szCs w:val="28"/>
        </w:rPr>
      </w:pPr>
      <w:r>
        <w:rPr>
          <w:sz w:val="28"/>
          <w:szCs w:val="28"/>
        </w:rPr>
        <w:t>2.3. Критериями присвоения звания «Почетный гражданин» могут являться:</w:t>
      </w:r>
    </w:p>
    <w:p w:rsidR="009F5D83" w:rsidRDefault="004C7FD2">
      <w:pPr>
        <w:shd w:val="clear" w:color="auto" w:fill="FFFFFF"/>
        <w:ind w:firstLine="708"/>
        <w:jc w:val="both"/>
        <w:rPr>
          <w:sz w:val="28"/>
          <w:szCs w:val="28"/>
        </w:rPr>
      </w:pPr>
      <w:r>
        <w:rPr>
          <w:sz w:val="28"/>
          <w:szCs w:val="28"/>
        </w:rPr>
        <w:t>- долговременная и устойчивая известность кандидата среди значительного числа жителей муниципального округа;</w:t>
      </w:r>
    </w:p>
    <w:p w:rsidR="009F5D83" w:rsidRDefault="004C7FD2">
      <w:pPr>
        <w:shd w:val="clear" w:color="auto" w:fill="FFFFFF"/>
        <w:ind w:firstLine="708"/>
        <w:jc w:val="both"/>
        <w:rPr>
          <w:sz w:val="28"/>
          <w:szCs w:val="28"/>
        </w:rPr>
      </w:pPr>
      <w:r>
        <w:rPr>
          <w:sz w:val="28"/>
          <w:szCs w:val="28"/>
        </w:rPr>
        <w:t>- широкая информированность жителей о конкретных заслугах кандидата на соискание звания «Почетный гражданин»;</w:t>
      </w:r>
    </w:p>
    <w:p w:rsidR="009F5D83" w:rsidRDefault="004C7FD2">
      <w:pPr>
        <w:shd w:val="clear" w:color="auto" w:fill="FFFFFF"/>
        <w:ind w:firstLine="708"/>
        <w:jc w:val="both"/>
        <w:rPr>
          <w:sz w:val="28"/>
          <w:szCs w:val="28"/>
        </w:rPr>
      </w:pPr>
      <w:r>
        <w:rPr>
          <w:sz w:val="28"/>
          <w:szCs w:val="28"/>
        </w:rPr>
        <w:t>- наличие государственных наград и (или) почетного звания, присвоенного за достижения в той или иной отрасли, а также Почетных грамот;</w:t>
      </w:r>
    </w:p>
    <w:p w:rsidR="009F5D83" w:rsidRDefault="004C7FD2">
      <w:pPr>
        <w:shd w:val="clear" w:color="auto" w:fill="FFFFFF"/>
        <w:ind w:firstLine="708"/>
        <w:jc w:val="both"/>
        <w:rPr>
          <w:sz w:val="28"/>
          <w:szCs w:val="28"/>
        </w:rPr>
      </w:pPr>
      <w:r>
        <w:rPr>
          <w:sz w:val="28"/>
          <w:szCs w:val="28"/>
        </w:rPr>
        <w:t>- высокая оценка достижений и заслуг кандидата в соответствующей сфере деятельности;</w:t>
      </w:r>
    </w:p>
    <w:p w:rsidR="009F5D83" w:rsidRDefault="004C7FD2">
      <w:pPr>
        <w:shd w:val="clear" w:color="auto" w:fill="FFFFFF"/>
        <w:ind w:firstLine="708"/>
        <w:jc w:val="both"/>
        <w:rPr>
          <w:sz w:val="28"/>
          <w:szCs w:val="28"/>
        </w:rPr>
      </w:pPr>
      <w:r>
        <w:rPr>
          <w:sz w:val="28"/>
          <w:szCs w:val="28"/>
        </w:rPr>
        <w:lastRenderedPageBreak/>
        <w:t>- высокие моральные качества и авторитет кандидата среди жителей муниципального округа;</w:t>
      </w:r>
    </w:p>
    <w:p w:rsidR="009F5D83" w:rsidRDefault="004C7FD2">
      <w:pPr>
        <w:shd w:val="clear" w:color="auto" w:fill="FFFFFF"/>
        <w:ind w:firstLine="708"/>
        <w:jc w:val="both"/>
        <w:rPr>
          <w:sz w:val="28"/>
          <w:szCs w:val="28"/>
        </w:rPr>
      </w:pPr>
      <w:r>
        <w:rPr>
          <w:sz w:val="28"/>
          <w:szCs w:val="28"/>
        </w:rPr>
        <w:t>- активная жизненная позиция, способствующая развитию позитивных сторон жизни муниципального округа.</w:t>
      </w:r>
    </w:p>
    <w:p w:rsidR="009F5D83" w:rsidRDefault="004C7FD2">
      <w:pPr>
        <w:shd w:val="clear" w:color="auto" w:fill="FFFFFF"/>
        <w:ind w:firstLine="708"/>
        <w:jc w:val="both"/>
        <w:rPr>
          <w:sz w:val="28"/>
          <w:szCs w:val="28"/>
        </w:rPr>
      </w:pPr>
      <w:r>
        <w:rPr>
          <w:sz w:val="28"/>
          <w:szCs w:val="28"/>
        </w:rPr>
        <w:t>2.4. Ходатайство на присвоение звания «Почетный гражданин» направляется для предварительного рассмотрения Главе Прохоровского муниципального округа. Документы представляются соответственно с 25 сентября по 25 декабря текущего года.</w:t>
      </w:r>
    </w:p>
    <w:p w:rsidR="009F5D83" w:rsidRDefault="004C7FD2">
      <w:pPr>
        <w:shd w:val="clear" w:color="auto" w:fill="FFFFFF"/>
        <w:ind w:firstLine="708"/>
        <w:jc w:val="both"/>
        <w:rPr>
          <w:sz w:val="28"/>
          <w:szCs w:val="28"/>
        </w:rPr>
      </w:pPr>
      <w:r>
        <w:rPr>
          <w:sz w:val="28"/>
          <w:szCs w:val="28"/>
        </w:rPr>
        <w:t>2.5. Глава Прохоровского муниципального округа не позднее тридцати календарных дней с момента окончания срока приема документов, направляет в Совет депутатов с визой согласования ходатайство на присвоение звания «Почетный гражданин».</w:t>
      </w:r>
    </w:p>
    <w:p w:rsidR="009F5D83" w:rsidRDefault="004C7FD2">
      <w:pPr>
        <w:shd w:val="clear" w:color="auto" w:fill="FFFFFF"/>
        <w:ind w:firstLine="708"/>
        <w:jc w:val="both"/>
        <w:rPr>
          <w:sz w:val="28"/>
          <w:szCs w:val="28"/>
        </w:rPr>
      </w:pPr>
      <w:r>
        <w:rPr>
          <w:sz w:val="28"/>
          <w:szCs w:val="28"/>
        </w:rPr>
        <w:t>2.6. Поступившие в Совет депутатов документы,  после их регистрации направляются в постоянную комиссию Совета депутатов</w:t>
      </w:r>
      <w:r w:rsidR="001F771F">
        <w:rPr>
          <w:sz w:val="28"/>
          <w:szCs w:val="28"/>
        </w:rPr>
        <w:t xml:space="preserve"> </w:t>
      </w:r>
      <w:r>
        <w:rPr>
          <w:sz w:val="28"/>
          <w:szCs w:val="28"/>
        </w:rPr>
        <w:t>по социальной политике, внесению изменений и дополнений в Устав Прохоровского муниципального округа Белгородской области и подготовке нормативно-правовых актов (далее – постоянная комиссия) для проверки на соответствие представленных документов требованиям настоящего Положения.</w:t>
      </w:r>
    </w:p>
    <w:p w:rsidR="009F5D83" w:rsidRDefault="004C7FD2">
      <w:pPr>
        <w:shd w:val="clear" w:color="auto" w:fill="FFFFFF"/>
        <w:ind w:firstLine="708"/>
        <w:jc w:val="both"/>
        <w:rPr>
          <w:sz w:val="28"/>
          <w:szCs w:val="28"/>
        </w:rPr>
      </w:pPr>
      <w:r>
        <w:rPr>
          <w:sz w:val="28"/>
          <w:szCs w:val="28"/>
        </w:rPr>
        <w:t>Постоянная комиссия вправе произвести проверку сведений, указанных в представленных документах, для чего могут быть направлены необходимые запросы в соответствующие органы и организации, в том числе запросы об отсутствии у кандидата на присвоение звания «Почетный гражданин» задолженности по налогам, сборам, арендной плате и иным платежам, отсутствии задолженности по выплате заработной платы (если кандидат является руководителем предприятия, учреждения, организации).</w:t>
      </w:r>
    </w:p>
    <w:p w:rsidR="009F5D83" w:rsidRDefault="004C7FD2">
      <w:pPr>
        <w:shd w:val="clear" w:color="auto" w:fill="FFFFFF"/>
        <w:ind w:firstLine="708"/>
        <w:jc w:val="both"/>
        <w:rPr>
          <w:sz w:val="28"/>
          <w:szCs w:val="28"/>
        </w:rPr>
      </w:pPr>
      <w:r>
        <w:rPr>
          <w:sz w:val="28"/>
          <w:szCs w:val="28"/>
        </w:rPr>
        <w:t>В случае представления в Совет депутатов неполного комплекта документов постоянная комиссия уведомляет об этом субъект, обратившийся с ходатайством. Недостающие документы должны быть представлены в установленные пунктом 2.4 настоящего Положения сроки.</w:t>
      </w:r>
    </w:p>
    <w:p w:rsidR="009F5D83" w:rsidRDefault="004C7FD2">
      <w:pPr>
        <w:shd w:val="clear" w:color="auto" w:fill="FFFFFF"/>
        <w:ind w:firstLine="708"/>
        <w:jc w:val="both"/>
        <w:rPr>
          <w:sz w:val="28"/>
          <w:szCs w:val="28"/>
        </w:rPr>
      </w:pPr>
      <w:r>
        <w:rPr>
          <w:sz w:val="28"/>
          <w:szCs w:val="28"/>
        </w:rPr>
        <w:t>В случае непредставления документов в полном объеме в установленные настоящим  Положением сроки, ходатайство не подлежит дальнейшему рассмотрению, о чем указывается в решении постоянной комиссии.</w:t>
      </w:r>
    </w:p>
    <w:p w:rsidR="009F5D83" w:rsidRDefault="004C7FD2">
      <w:pPr>
        <w:shd w:val="clear" w:color="auto" w:fill="FFFFFF"/>
        <w:ind w:firstLine="708"/>
        <w:jc w:val="both"/>
        <w:rPr>
          <w:sz w:val="28"/>
          <w:szCs w:val="28"/>
        </w:rPr>
      </w:pPr>
      <w:r>
        <w:rPr>
          <w:sz w:val="28"/>
          <w:szCs w:val="28"/>
        </w:rPr>
        <w:t>2.7. Постоянная комиссия по результатам рассмотрения представленных документов принимает решение большинством голосов от установленного числа членов комиссии о представлении в Совет депутатов кандидатур на присвоение звания «Почетный гражданин». Кандидатура, являющаяся руководителем предприятия (учреждения, организации), имеющего задолженность по налогам, сборам, арендной плате и иным платежам, задолженность по выплате заработной платы, комиссией отклоняется.</w:t>
      </w:r>
    </w:p>
    <w:p w:rsidR="009F5D83" w:rsidRDefault="004C7FD2">
      <w:pPr>
        <w:shd w:val="clear" w:color="auto" w:fill="FFFFFF"/>
        <w:ind w:firstLine="708"/>
        <w:jc w:val="both"/>
        <w:rPr>
          <w:sz w:val="28"/>
          <w:szCs w:val="28"/>
        </w:rPr>
      </w:pPr>
      <w:r>
        <w:rPr>
          <w:sz w:val="28"/>
          <w:szCs w:val="28"/>
        </w:rPr>
        <w:t>2.8. Заседание Совета депутатов, в повестку дня которого включается вопрос о присвоении звания «Почетный гражданин», проводится не позднее 10 дней до дня празднования очередной годовщины образования Прохоровского муниципального округа. Решение считается принятым, если за него проголосовало большинство от установленного числа членов Совета депутатов.</w:t>
      </w:r>
    </w:p>
    <w:p w:rsidR="009F5D83" w:rsidRDefault="004C7FD2">
      <w:pPr>
        <w:shd w:val="clear" w:color="auto" w:fill="FFFFFF"/>
        <w:ind w:firstLine="708"/>
        <w:jc w:val="both"/>
        <w:rPr>
          <w:sz w:val="28"/>
          <w:szCs w:val="28"/>
        </w:rPr>
      </w:pPr>
      <w:r>
        <w:rPr>
          <w:sz w:val="28"/>
          <w:szCs w:val="28"/>
        </w:rPr>
        <w:lastRenderedPageBreak/>
        <w:t>2.9. Глава Прохоровского муниципального округа в соответствии с решением, принятым Советом депутатов, издает постановление о присвоении звания «Почетный гражданин».</w:t>
      </w:r>
    </w:p>
    <w:p w:rsidR="009F5D83" w:rsidRDefault="004C7FD2">
      <w:pPr>
        <w:shd w:val="clear" w:color="auto" w:fill="FFFFFF"/>
        <w:ind w:firstLine="708"/>
        <w:jc w:val="both"/>
        <w:rPr>
          <w:sz w:val="28"/>
          <w:szCs w:val="28"/>
        </w:rPr>
      </w:pPr>
      <w:r>
        <w:rPr>
          <w:sz w:val="28"/>
          <w:szCs w:val="28"/>
        </w:rPr>
        <w:t>2.10. Звание «Почетный гражданин» присваивается персонально и пожизненно и не может быть присвоено повторно одному и тому же лицу.</w:t>
      </w:r>
    </w:p>
    <w:p w:rsidR="009F5D83" w:rsidRDefault="004C7FD2">
      <w:pPr>
        <w:shd w:val="clear" w:color="auto" w:fill="FFFFFF"/>
        <w:ind w:firstLine="708"/>
        <w:jc w:val="both"/>
        <w:rPr>
          <w:sz w:val="28"/>
          <w:szCs w:val="28"/>
        </w:rPr>
      </w:pPr>
      <w:r>
        <w:rPr>
          <w:sz w:val="28"/>
          <w:szCs w:val="28"/>
        </w:rPr>
        <w:t>2.11. Лицу, удостоенному звания «Почетный гражданин», вручается решение Совета депутатов о присвоении звания «Почетный гражданин», подписанное председателем Совета депутатов, нагрудный знак, книга-складень темно-красного цвета.</w:t>
      </w:r>
      <w:r w:rsidR="001F771F">
        <w:rPr>
          <w:sz w:val="28"/>
          <w:szCs w:val="28"/>
        </w:rPr>
        <w:t xml:space="preserve"> </w:t>
      </w:r>
      <w:r>
        <w:rPr>
          <w:sz w:val="28"/>
          <w:szCs w:val="28"/>
        </w:rPr>
        <w:t>В качестве документа, подтверждающего факт присвоения этого звания, выдается специальное удостоверение.</w:t>
      </w:r>
    </w:p>
    <w:p w:rsidR="009F5D83" w:rsidRDefault="004C7FD2">
      <w:pPr>
        <w:shd w:val="clear" w:color="auto" w:fill="FFFFFF"/>
        <w:ind w:firstLine="708"/>
        <w:jc w:val="both"/>
        <w:rPr>
          <w:sz w:val="28"/>
          <w:szCs w:val="28"/>
        </w:rPr>
      </w:pPr>
      <w:r>
        <w:rPr>
          <w:sz w:val="28"/>
          <w:szCs w:val="28"/>
        </w:rPr>
        <w:t>2.12. Удостоверение «Почетный гражданин Прохоровского муниципального округа» (далее - удостоверение) представляет собой двухстраничную книжку в кожаной обложке бордового цвета, размером 7 Х 21 сантиметра. На внешней стороне удостоверения надпись «УДОСТОВЕРЕНИЕ», выполненная золотым теснением. На левой внутренней стороне удостоверения расположены:</w:t>
      </w:r>
    </w:p>
    <w:p w:rsidR="009F5D83" w:rsidRDefault="004C7FD2">
      <w:pPr>
        <w:shd w:val="clear" w:color="auto" w:fill="FFFFFF"/>
        <w:ind w:firstLine="708"/>
        <w:jc w:val="both"/>
        <w:rPr>
          <w:sz w:val="28"/>
          <w:szCs w:val="28"/>
        </w:rPr>
      </w:pPr>
      <w:r>
        <w:rPr>
          <w:sz w:val="28"/>
          <w:szCs w:val="28"/>
        </w:rPr>
        <w:t>- в правом верхнем углу – герб Прохоровского муниципального округа;</w:t>
      </w:r>
    </w:p>
    <w:p w:rsidR="009F5D83" w:rsidRDefault="004C7FD2">
      <w:pPr>
        <w:shd w:val="clear" w:color="auto" w:fill="FFFFFF"/>
        <w:ind w:firstLine="708"/>
        <w:jc w:val="both"/>
        <w:rPr>
          <w:sz w:val="28"/>
          <w:szCs w:val="28"/>
        </w:rPr>
      </w:pPr>
      <w:r>
        <w:rPr>
          <w:sz w:val="28"/>
          <w:szCs w:val="28"/>
        </w:rPr>
        <w:t>- текст «</w:t>
      </w:r>
      <w:r>
        <w:rPr>
          <w:caps/>
          <w:sz w:val="28"/>
          <w:szCs w:val="28"/>
        </w:rPr>
        <w:t xml:space="preserve">Решение совета ДЕПУТАТОВ Прохоровского МУНИЦИПАЛЬНОГО ОКРУГА </w:t>
      </w:r>
      <w:r>
        <w:rPr>
          <w:sz w:val="28"/>
          <w:szCs w:val="28"/>
        </w:rPr>
        <w:t xml:space="preserve">от _________№___ </w:t>
      </w:r>
      <w:r>
        <w:rPr>
          <w:caps/>
          <w:sz w:val="28"/>
          <w:szCs w:val="28"/>
        </w:rPr>
        <w:t xml:space="preserve">«О присвоении почетного звания «Почетный гражданин Прохоровского МУНИЦИПАЛЬНОГО ОКРУГА Белгородской области» </w:t>
      </w:r>
      <w:r>
        <w:rPr>
          <w:sz w:val="28"/>
          <w:szCs w:val="28"/>
        </w:rPr>
        <w:t>с указанием фамилии и инициалов награждаемого.</w:t>
      </w:r>
    </w:p>
    <w:p w:rsidR="009F5D83" w:rsidRDefault="004C7FD2">
      <w:pPr>
        <w:shd w:val="clear" w:color="auto" w:fill="FFFFFF"/>
        <w:ind w:firstLine="708"/>
        <w:jc w:val="both"/>
        <w:rPr>
          <w:sz w:val="28"/>
          <w:szCs w:val="28"/>
        </w:rPr>
      </w:pPr>
      <w:r>
        <w:rPr>
          <w:sz w:val="28"/>
          <w:szCs w:val="28"/>
        </w:rPr>
        <w:t>На правой внутренней стороне удостоверения расположены:</w:t>
      </w:r>
    </w:p>
    <w:p w:rsidR="009F5D83" w:rsidRDefault="004C7FD2">
      <w:pPr>
        <w:shd w:val="clear" w:color="auto" w:fill="FFFFFF"/>
        <w:ind w:firstLine="708"/>
        <w:jc w:val="both"/>
        <w:rPr>
          <w:sz w:val="28"/>
          <w:szCs w:val="28"/>
        </w:rPr>
      </w:pPr>
      <w:r>
        <w:rPr>
          <w:sz w:val="28"/>
          <w:szCs w:val="28"/>
        </w:rPr>
        <w:t>- в левом верхнем углу – фотография награждаемого;</w:t>
      </w:r>
    </w:p>
    <w:p w:rsidR="009F5D83" w:rsidRDefault="004C7FD2">
      <w:pPr>
        <w:shd w:val="clear" w:color="auto" w:fill="FFFFFF"/>
        <w:ind w:firstLine="708"/>
        <w:jc w:val="both"/>
        <w:rPr>
          <w:sz w:val="28"/>
          <w:szCs w:val="28"/>
        </w:rPr>
      </w:pPr>
      <w:r>
        <w:rPr>
          <w:sz w:val="28"/>
          <w:szCs w:val="28"/>
        </w:rPr>
        <w:t>- вверху надпись: «УДОСТОВЕРЕНИЕ №___»;</w:t>
      </w:r>
    </w:p>
    <w:p w:rsidR="009F5D83" w:rsidRDefault="004C7FD2">
      <w:pPr>
        <w:shd w:val="clear" w:color="auto" w:fill="FFFFFF"/>
        <w:ind w:firstLine="708"/>
        <w:jc w:val="both"/>
        <w:rPr>
          <w:sz w:val="28"/>
          <w:szCs w:val="28"/>
        </w:rPr>
      </w:pPr>
      <w:r>
        <w:rPr>
          <w:sz w:val="28"/>
          <w:szCs w:val="28"/>
        </w:rPr>
        <w:t xml:space="preserve">- ниже в две строки – фамилия, имя, отчество лица, удостоенного звания «Почетный гражданин Прохоровского муниципального округа»; </w:t>
      </w:r>
    </w:p>
    <w:p w:rsidR="009F5D83" w:rsidRDefault="004C7FD2">
      <w:pPr>
        <w:shd w:val="clear" w:color="auto" w:fill="FFFFFF"/>
        <w:ind w:firstLine="708"/>
        <w:jc w:val="both"/>
        <w:rPr>
          <w:sz w:val="28"/>
          <w:szCs w:val="28"/>
        </w:rPr>
      </w:pPr>
      <w:r>
        <w:rPr>
          <w:sz w:val="28"/>
          <w:szCs w:val="28"/>
        </w:rPr>
        <w:t xml:space="preserve">- ниже текст: «является </w:t>
      </w:r>
      <w:r>
        <w:rPr>
          <w:caps/>
          <w:sz w:val="28"/>
          <w:szCs w:val="28"/>
        </w:rPr>
        <w:t>Почетным гражданином Прохоровского МУНИЦИПАЛЬНОГО ОКРУГА</w:t>
      </w:r>
      <w:r>
        <w:rPr>
          <w:sz w:val="28"/>
          <w:szCs w:val="28"/>
        </w:rPr>
        <w:t>».</w:t>
      </w:r>
    </w:p>
    <w:p w:rsidR="009F5D83" w:rsidRDefault="004C7FD2">
      <w:pPr>
        <w:shd w:val="clear" w:color="auto" w:fill="FFFFFF"/>
        <w:ind w:firstLine="708"/>
        <w:jc w:val="both"/>
        <w:rPr>
          <w:sz w:val="28"/>
          <w:szCs w:val="28"/>
        </w:rPr>
      </w:pPr>
      <w:r>
        <w:rPr>
          <w:sz w:val="28"/>
          <w:szCs w:val="28"/>
        </w:rPr>
        <w:t>Удостоверение Почетного гражданина Прохоровского муниципального округа Белгородской области подписываются Главой Прохоровского муниципального округа и заверяется печатью Администрации Прохоровского муниципального округа и председателем Совета депутатов и заверяется печатью Совета депутатов.</w:t>
      </w:r>
    </w:p>
    <w:p w:rsidR="009F5D83" w:rsidRDefault="004C7FD2">
      <w:pPr>
        <w:ind w:firstLine="708"/>
        <w:jc w:val="both"/>
        <w:rPr>
          <w:sz w:val="28"/>
          <w:szCs w:val="28"/>
        </w:rPr>
      </w:pPr>
      <w:r>
        <w:rPr>
          <w:sz w:val="28"/>
          <w:szCs w:val="28"/>
        </w:rPr>
        <w:t xml:space="preserve">2.13. Нагрудный знак Почетного гражданина Прохоровского муниципального округа представляет собой золотистый круг диаметром 70 мм на ленте цветов флага Прохоровского муниципального округа (зеленый, белый). На лицевой стороне нагрудного знака посередине – изображение герба Прохоровского муниципального округа. По кругу сверху выполнена надпись «Почётный гражданин», по кругу снизу – «Прохоровского округа». Надпись выполнена белым цветом. </w:t>
      </w:r>
      <w:r>
        <w:rPr>
          <w:color w:val="000000"/>
          <w:sz w:val="28"/>
          <w:szCs w:val="28"/>
        </w:rPr>
        <w:t>С правой стороны полукругом расположена лавровая ветвь.</w:t>
      </w:r>
    </w:p>
    <w:p w:rsidR="009F5D83" w:rsidRDefault="004C7FD2">
      <w:pPr>
        <w:shd w:val="clear" w:color="auto" w:fill="FFFFFF"/>
        <w:ind w:firstLine="708"/>
        <w:jc w:val="both"/>
        <w:rPr>
          <w:sz w:val="28"/>
          <w:szCs w:val="28"/>
        </w:rPr>
      </w:pPr>
      <w:r>
        <w:rPr>
          <w:sz w:val="28"/>
          <w:szCs w:val="28"/>
        </w:rPr>
        <w:t xml:space="preserve">2.14. Решение, нагрудный знак, удостоверение </w:t>
      </w:r>
      <w:r w:rsidR="00E57784">
        <w:rPr>
          <w:sz w:val="28"/>
          <w:szCs w:val="28"/>
        </w:rPr>
        <w:t>«Почетный гражданин»</w:t>
      </w:r>
      <w:r>
        <w:rPr>
          <w:sz w:val="28"/>
          <w:szCs w:val="28"/>
        </w:rPr>
        <w:t xml:space="preserve"> и книга-складень вручаются Главой Прохоровского муниципального округа в </w:t>
      </w:r>
      <w:r>
        <w:rPr>
          <w:sz w:val="28"/>
          <w:szCs w:val="28"/>
        </w:rPr>
        <w:lastRenderedPageBreak/>
        <w:t>обстановке торжественности и широкой гласности, уважения и признательности к заслугам лиц, удостоенных почетного звания, в дни празднования годовщины образования Прохоровского муниципального округа.</w:t>
      </w:r>
    </w:p>
    <w:p w:rsidR="009F5D83" w:rsidRDefault="009F5D83">
      <w:pPr>
        <w:rPr>
          <w:sz w:val="28"/>
          <w:szCs w:val="28"/>
        </w:rPr>
      </w:pPr>
    </w:p>
    <w:p w:rsidR="009F5D83" w:rsidRDefault="004C7FD2">
      <w:pPr>
        <w:shd w:val="clear" w:color="auto" w:fill="FFFFFF"/>
        <w:jc w:val="center"/>
        <w:rPr>
          <w:b/>
          <w:sz w:val="28"/>
          <w:szCs w:val="28"/>
        </w:rPr>
      </w:pPr>
      <w:r>
        <w:rPr>
          <w:b/>
          <w:sz w:val="28"/>
          <w:szCs w:val="28"/>
        </w:rPr>
        <w:t>3. Права и льготы Почетного гражданина Прохоровского муниципального округа</w:t>
      </w:r>
    </w:p>
    <w:p w:rsidR="009F5D83" w:rsidRDefault="009F5D83">
      <w:pPr>
        <w:rPr>
          <w:sz w:val="28"/>
          <w:szCs w:val="28"/>
        </w:rPr>
      </w:pPr>
    </w:p>
    <w:p w:rsidR="009F5D83" w:rsidRDefault="004C7FD2">
      <w:pPr>
        <w:ind w:firstLine="709"/>
        <w:contextualSpacing/>
        <w:jc w:val="both"/>
        <w:rPr>
          <w:rFonts w:eastAsia="Calibri"/>
          <w:sz w:val="28"/>
          <w:szCs w:val="28"/>
          <w:lang w:eastAsia="en-US"/>
        </w:rPr>
      </w:pPr>
      <w:r>
        <w:rPr>
          <w:rFonts w:eastAsia="Calibri"/>
          <w:sz w:val="28"/>
          <w:szCs w:val="28"/>
          <w:lang w:eastAsia="en-US"/>
        </w:rPr>
        <w:t>3.1. Почетному гражданину предоставляется следующее:</w:t>
      </w:r>
    </w:p>
    <w:p w:rsidR="009F5D83" w:rsidRDefault="004C7FD2">
      <w:pPr>
        <w:ind w:firstLine="709"/>
        <w:contextualSpacing/>
        <w:jc w:val="both"/>
        <w:rPr>
          <w:rFonts w:eastAsia="Calibri"/>
          <w:sz w:val="28"/>
          <w:szCs w:val="28"/>
          <w:lang w:eastAsia="en-US"/>
        </w:rPr>
      </w:pPr>
      <w:r>
        <w:rPr>
          <w:rFonts w:eastAsia="Calibri"/>
          <w:sz w:val="28"/>
          <w:szCs w:val="28"/>
          <w:lang w:eastAsia="en-US"/>
        </w:rPr>
        <w:t>-  ежемесячная денежная выплата в размере 3000 (трех тысяч) рублей, в том числе налог на доход физических лиц;</w:t>
      </w:r>
    </w:p>
    <w:p w:rsidR="009F5D83" w:rsidRDefault="004C7FD2">
      <w:pPr>
        <w:ind w:firstLine="709"/>
        <w:contextualSpacing/>
        <w:jc w:val="both"/>
        <w:rPr>
          <w:rFonts w:eastAsia="Calibri"/>
          <w:sz w:val="28"/>
          <w:szCs w:val="28"/>
          <w:lang w:eastAsia="en-US"/>
        </w:rPr>
      </w:pPr>
      <w:r>
        <w:rPr>
          <w:rFonts w:eastAsia="Calibri"/>
          <w:sz w:val="28"/>
          <w:szCs w:val="28"/>
          <w:lang w:eastAsia="en-US"/>
        </w:rPr>
        <w:t>- единовременная денежная премия на день присвоения звания                          в размере 5650 (пяти тысяч шестисот пятидесяти) рублей, в том числе налог  на доход физических лиц;</w:t>
      </w:r>
    </w:p>
    <w:p w:rsidR="009F5D83" w:rsidRDefault="004C7FD2">
      <w:pPr>
        <w:ind w:firstLine="709"/>
        <w:contextualSpacing/>
        <w:jc w:val="both"/>
        <w:rPr>
          <w:rFonts w:eastAsia="Calibri"/>
          <w:sz w:val="28"/>
          <w:szCs w:val="28"/>
          <w:lang w:eastAsia="en-US"/>
        </w:rPr>
      </w:pPr>
      <w:r>
        <w:rPr>
          <w:rFonts w:eastAsia="Calibri"/>
          <w:sz w:val="28"/>
          <w:szCs w:val="28"/>
          <w:lang w:eastAsia="en-US"/>
        </w:rPr>
        <w:t>- при погребении его супруге (супругу), близким родственникам, законному представителю умершего или иному лицу, взявшему на себя обязанность осуществлять погребение умершего, помимо социального пособия на погребение, выплачиваемого в соответствии с федеральным законодательством, выплачивается дополнительное пособие на погребение                в размере 15000 (пятнадцать тысяч) рублей, в том числе налог на доход физических лиц;</w:t>
      </w:r>
    </w:p>
    <w:p w:rsidR="009F5D83" w:rsidRDefault="004C7FD2">
      <w:pPr>
        <w:shd w:val="clear" w:color="auto" w:fill="FFFFFF"/>
        <w:ind w:firstLine="708"/>
        <w:jc w:val="both"/>
        <w:rPr>
          <w:sz w:val="28"/>
          <w:szCs w:val="28"/>
        </w:rPr>
      </w:pPr>
      <w:r>
        <w:rPr>
          <w:sz w:val="28"/>
          <w:szCs w:val="28"/>
        </w:rPr>
        <w:t>3.2. Почетный гражданин пользуется следующими правами:</w:t>
      </w:r>
    </w:p>
    <w:p w:rsidR="009F5D83" w:rsidRDefault="004C7FD2">
      <w:pPr>
        <w:shd w:val="clear" w:color="auto" w:fill="FFFFFF"/>
        <w:ind w:firstLine="708"/>
        <w:jc w:val="both"/>
        <w:rPr>
          <w:sz w:val="28"/>
          <w:szCs w:val="28"/>
        </w:rPr>
      </w:pPr>
      <w:r>
        <w:rPr>
          <w:sz w:val="28"/>
          <w:szCs w:val="28"/>
        </w:rPr>
        <w:t>- безотлагательного приема Главой Прохоровского муниципального округа, председателем Совета депутатов Прохоровского муниципального округа, работниками администрации Прохоровского муниципального округа, руководителями муниципальных предприятий, учреждений и организаций;</w:t>
      </w:r>
    </w:p>
    <w:p w:rsidR="009F5D83" w:rsidRDefault="004C7FD2">
      <w:pPr>
        <w:shd w:val="clear" w:color="auto" w:fill="FFFFFF"/>
        <w:ind w:firstLine="708"/>
        <w:jc w:val="both"/>
        <w:rPr>
          <w:sz w:val="28"/>
          <w:szCs w:val="28"/>
        </w:rPr>
      </w:pPr>
      <w:r>
        <w:rPr>
          <w:sz w:val="28"/>
          <w:szCs w:val="28"/>
        </w:rPr>
        <w:t>- участия в работе открытых заседаний Совета депутатов Прохоровского муниципального округа с правом совещательного голоса.</w:t>
      </w:r>
    </w:p>
    <w:p w:rsidR="009F5D83" w:rsidRDefault="004C7FD2">
      <w:pPr>
        <w:shd w:val="clear" w:color="auto" w:fill="FFFFFF"/>
        <w:ind w:firstLine="708"/>
        <w:jc w:val="both"/>
        <w:rPr>
          <w:sz w:val="28"/>
          <w:szCs w:val="28"/>
        </w:rPr>
      </w:pPr>
      <w:r>
        <w:rPr>
          <w:sz w:val="28"/>
          <w:szCs w:val="28"/>
        </w:rPr>
        <w:t>3.3. Почетные граждане приглашаются Главой Прохоровского муниципального округа на мероприятия, посвященные праздникам и другим важным событиям в жизни муниципального округа, а также на официальные мероприятия муниципального округа, связанные с празднованием знаменательных дат.</w:t>
      </w:r>
    </w:p>
    <w:p w:rsidR="009F5D83" w:rsidRDefault="004C7FD2">
      <w:pPr>
        <w:shd w:val="clear" w:color="auto" w:fill="FFFFFF"/>
        <w:ind w:firstLine="708"/>
        <w:jc w:val="both"/>
        <w:rPr>
          <w:sz w:val="28"/>
          <w:szCs w:val="28"/>
        </w:rPr>
      </w:pPr>
      <w:r>
        <w:rPr>
          <w:sz w:val="28"/>
          <w:szCs w:val="28"/>
        </w:rPr>
        <w:t>3.4. Права и льготы, указанные в п.п. 3.1 - 3.3 настоящего Положения, также распространяются на граждан, ранее удостоенных почетного звания «Почетный гражданин Прохоровского района Белгородской области».</w:t>
      </w:r>
    </w:p>
    <w:p w:rsidR="009F5D83" w:rsidRDefault="009F5D83">
      <w:pPr>
        <w:shd w:val="clear" w:color="auto" w:fill="FFFFFF"/>
        <w:ind w:firstLine="708"/>
        <w:jc w:val="both"/>
        <w:rPr>
          <w:sz w:val="28"/>
          <w:szCs w:val="28"/>
        </w:rPr>
      </w:pPr>
    </w:p>
    <w:p w:rsidR="009F5D83" w:rsidRDefault="004C7FD2">
      <w:pPr>
        <w:shd w:val="clear" w:color="auto" w:fill="FFFFFF"/>
        <w:jc w:val="center"/>
        <w:rPr>
          <w:b/>
          <w:sz w:val="28"/>
          <w:szCs w:val="28"/>
        </w:rPr>
      </w:pPr>
      <w:r>
        <w:rPr>
          <w:b/>
          <w:sz w:val="28"/>
          <w:szCs w:val="28"/>
        </w:rPr>
        <w:t>4. Заключительные положения</w:t>
      </w:r>
    </w:p>
    <w:p w:rsidR="009F5D83" w:rsidRDefault="009F5D83">
      <w:pPr>
        <w:rPr>
          <w:sz w:val="28"/>
          <w:szCs w:val="28"/>
        </w:rPr>
      </w:pPr>
    </w:p>
    <w:p w:rsidR="009F5D83" w:rsidRDefault="004C7FD2">
      <w:pPr>
        <w:shd w:val="clear" w:color="auto" w:fill="FFFFFF"/>
        <w:ind w:firstLine="708"/>
        <w:jc w:val="both"/>
        <w:rPr>
          <w:sz w:val="28"/>
          <w:szCs w:val="28"/>
        </w:rPr>
      </w:pPr>
      <w:r>
        <w:rPr>
          <w:sz w:val="28"/>
          <w:szCs w:val="28"/>
        </w:rPr>
        <w:t>4.1. Присвоение звания «Почетный гражданин» обязывает граждан, удостоенных этого звания, служить примером в выполнении гражданского долга и исполнения других обязанностей, установленных законодательством Российской Федерации. Почетный гражданин должен воздерживаться от действий, высказываний, порочащих честь округа и его самого.</w:t>
      </w:r>
    </w:p>
    <w:p w:rsidR="009F5D83" w:rsidRDefault="004C7FD2">
      <w:pPr>
        <w:shd w:val="clear" w:color="auto" w:fill="FFFFFF"/>
        <w:ind w:firstLine="708"/>
        <w:jc w:val="both"/>
        <w:rPr>
          <w:sz w:val="28"/>
          <w:szCs w:val="28"/>
        </w:rPr>
      </w:pPr>
      <w:r>
        <w:rPr>
          <w:sz w:val="28"/>
          <w:szCs w:val="28"/>
        </w:rPr>
        <w:lastRenderedPageBreak/>
        <w:t>4.2. Лишение звания «Почетный гражданин» может быть осуществлено Советом депутатов Прохоровского муниципального округа по ходатайству субъектов, установленных пунктом 2.1 настоящего Положения, или по собственной инициативе, в случае несоответствия действий и поступков гражданина присвоенному званию «Почетный гражданин».</w:t>
      </w:r>
    </w:p>
    <w:p w:rsidR="009F5D83" w:rsidRDefault="004C7FD2">
      <w:pPr>
        <w:shd w:val="clear" w:color="auto" w:fill="FFFFFF"/>
        <w:ind w:firstLine="708"/>
        <w:jc w:val="both"/>
        <w:rPr>
          <w:sz w:val="28"/>
          <w:szCs w:val="28"/>
        </w:rPr>
      </w:pPr>
      <w:r>
        <w:rPr>
          <w:sz w:val="28"/>
          <w:szCs w:val="28"/>
        </w:rPr>
        <w:t>Решение о лишении звания «Почетный гражданин» может быть принято двумя третями голосов от установленной численности членов Совета депутатов Прохоровского муниципального округа.</w:t>
      </w:r>
    </w:p>
    <w:p w:rsidR="009F5D83" w:rsidRDefault="004C7FD2">
      <w:pPr>
        <w:shd w:val="clear" w:color="auto" w:fill="FFFFFF"/>
        <w:ind w:firstLine="708"/>
        <w:jc w:val="both"/>
        <w:rPr>
          <w:sz w:val="28"/>
          <w:szCs w:val="28"/>
        </w:rPr>
      </w:pPr>
      <w:r>
        <w:rPr>
          <w:sz w:val="28"/>
          <w:szCs w:val="28"/>
        </w:rPr>
        <w:t>4.3. Финансирование расходов, связанных с реализацией настоящего Положения, производится за счет средств бюджета муниципального округа.</w:t>
      </w:r>
    </w:p>
    <w:p w:rsidR="009F5D83" w:rsidRDefault="004C7FD2">
      <w:pPr>
        <w:shd w:val="clear" w:color="auto" w:fill="FFFFFF"/>
        <w:ind w:firstLine="708"/>
        <w:jc w:val="both"/>
        <w:rPr>
          <w:sz w:val="28"/>
          <w:szCs w:val="28"/>
        </w:rPr>
      </w:pPr>
      <w:r>
        <w:rPr>
          <w:sz w:val="28"/>
          <w:szCs w:val="28"/>
        </w:rPr>
        <w:t>4.5. На лиц, ранее удостоенных звания «Почетный гражданин Прохоровского района», в полном объеме распространяются права, льготы и ответственность, определенные настоящим Положением.</w:t>
      </w:r>
    </w:p>
    <w:p w:rsidR="009F5D83" w:rsidRDefault="004C7FD2">
      <w:pPr>
        <w:shd w:val="clear" w:color="auto" w:fill="FFFFFF"/>
        <w:ind w:firstLine="708"/>
        <w:jc w:val="both"/>
        <w:rPr>
          <w:sz w:val="28"/>
          <w:szCs w:val="28"/>
        </w:rPr>
      </w:pPr>
      <w:r>
        <w:rPr>
          <w:sz w:val="28"/>
          <w:szCs w:val="28"/>
        </w:rPr>
        <w:t>4.6. Настоящее положение после смерти Почетного гражданина не распространяется на членов его семьи и родственников.</w:t>
      </w:r>
    </w:p>
    <w:p w:rsidR="009F5D83" w:rsidRDefault="009F5D83"/>
    <w:p w:rsidR="009F5D83" w:rsidRDefault="009F5D83">
      <w:pPr>
        <w:jc w:val="both"/>
        <w:rPr>
          <w:b/>
          <w:sz w:val="28"/>
          <w:szCs w:val="28"/>
        </w:rPr>
      </w:pPr>
    </w:p>
    <w:p w:rsidR="009F5D83" w:rsidRDefault="009F5D83">
      <w:pPr>
        <w:jc w:val="both"/>
        <w:rPr>
          <w:b/>
          <w:sz w:val="28"/>
          <w:szCs w:val="28"/>
        </w:rPr>
      </w:pPr>
    </w:p>
    <w:p w:rsidR="009F5D83" w:rsidRDefault="009F5D83">
      <w:pPr>
        <w:jc w:val="both"/>
        <w:rPr>
          <w:b/>
          <w:sz w:val="28"/>
          <w:szCs w:val="28"/>
        </w:rPr>
      </w:pPr>
    </w:p>
    <w:p w:rsidR="009F5D83" w:rsidRDefault="009F5D83">
      <w:pPr>
        <w:jc w:val="both"/>
        <w:rPr>
          <w:b/>
          <w:sz w:val="28"/>
          <w:szCs w:val="28"/>
        </w:rPr>
      </w:pPr>
    </w:p>
    <w:p w:rsidR="009F5D83" w:rsidRDefault="009F5D83">
      <w:pPr>
        <w:jc w:val="both"/>
        <w:rPr>
          <w:b/>
          <w:sz w:val="28"/>
          <w:szCs w:val="28"/>
        </w:rPr>
      </w:pPr>
    </w:p>
    <w:p w:rsidR="009F5D83" w:rsidRDefault="009F5D83">
      <w:pPr>
        <w:jc w:val="both"/>
        <w:rPr>
          <w:b/>
          <w:sz w:val="28"/>
          <w:szCs w:val="28"/>
        </w:rPr>
      </w:pPr>
    </w:p>
    <w:p w:rsidR="009F5D83" w:rsidRDefault="009F5D83">
      <w:pPr>
        <w:jc w:val="both"/>
        <w:rPr>
          <w:sz w:val="28"/>
          <w:szCs w:val="28"/>
        </w:rPr>
      </w:pPr>
    </w:p>
    <w:sectPr w:rsidR="009F5D83" w:rsidSect="00E5778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634" w:rsidRDefault="008A5634">
      <w:r>
        <w:separator/>
      </w:r>
    </w:p>
  </w:endnote>
  <w:endnote w:type="continuationSeparator" w:id="1">
    <w:p w:rsidR="008A5634" w:rsidRDefault="008A5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634" w:rsidRDefault="008A5634">
      <w:r>
        <w:separator/>
      </w:r>
    </w:p>
  </w:footnote>
  <w:footnote w:type="continuationSeparator" w:id="1">
    <w:p w:rsidR="008A5634" w:rsidRDefault="008A5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5597"/>
      <w:docPartObj>
        <w:docPartGallery w:val="Page Numbers (Top of Page)"/>
        <w:docPartUnique/>
      </w:docPartObj>
    </w:sdtPr>
    <w:sdtContent>
      <w:p w:rsidR="00E57784" w:rsidRDefault="00E57784">
        <w:pPr>
          <w:pStyle w:val="af7"/>
          <w:jc w:val="center"/>
        </w:pPr>
        <w:fldSimple w:instr=" PAGE   \* MERGEFORMAT ">
          <w:r w:rsidR="00930ADD">
            <w:rPr>
              <w:noProof/>
            </w:rPr>
            <w:t>7</w:t>
          </w:r>
        </w:fldSimple>
      </w:p>
    </w:sdtContent>
  </w:sdt>
  <w:p w:rsidR="00E57784" w:rsidRDefault="00E5778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1E2B"/>
    <w:multiLevelType w:val="hybridMultilevel"/>
    <w:tmpl w:val="3A58BF90"/>
    <w:lvl w:ilvl="0" w:tplc="7E005974">
      <w:start w:val="1"/>
      <w:numFmt w:val="decimal"/>
      <w:lvlText w:val="%1."/>
      <w:lvlJc w:val="left"/>
      <w:pPr>
        <w:tabs>
          <w:tab w:val="num" w:pos="720"/>
        </w:tabs>
        <w:ind w:left="720" w:hanging="360"/>
      </w:pPr>
      <w:rPr>
        <w:rFonts w:cs="Times New Roman"/>
      </w:rPr>
    </w:lvl>
    <w:lvl w:ilvl="1" w:tplc="134EFA94">
      <w:start w:val="1"/>
      <w:numFmt w:val="lowerLetter"/>
      <w:lvlText w:val="%2."/>
      <w:lvlJc w:val="left"/>
      <w:pPr>
        <w:tabs>
          <w:tab w:val="num" w:pos="1440"/>
        </w:tabs>
        <w:ind w:left="1440" w:hanging="360"/>
      </w:pPr>
      <w:rPr>
        <w:rFonts w:cs="Times New Roman"/>
      </w:rPr>
    </w:lvl>
    <w:lvl w:ilvl="2" w:tplc="C966D056">
      <w:start w:val="1"/>
      <w:numFmt w:val="lowerRoman"/>
      <w:lvlText w:val="%3."/>
      <w:lvlJc w:val="right"/>
      <w:pPr>
        <w:tabs>
          <w:tab w:val="num" w:pos="2160"/>
        </w:tabs>
        <w:ind w:left="2160" w:hanging="180"/>
      </w:pPr>
      <w:rPr>
        <w:rFonts w:cs="Times New Roman"/>
      </w:rPr>
    </w:lvl>
    <w:lvl w:ilvl="3" w:tplc="0F50B0CC">
      <w:start w:val="1"/>
      <w:numFmt w:val="decimal"/>
      <w:lvlText w:val="%4."/>
      <w:lvlJc w:val="left"/>
      <w:pPr>
        <w:tabs>
          <w:tab w:val="num" w:pos="2880"/>
        </w:tabs>
        <w:ind w:left="2880" w:hanging="360"/>
      </w:pPr>
      <w:rPr>
        <w:rFonts w:cs="Times New Roman"/>
      </w:rPr>
    </w:lvl>
    <w:lvl w:ilvl="4" w:tplc="1C881240">
      <w:start w:val="1"/>
      <w:numFmt w:val="lowerLetter"/>
      <w:lvlText w:val="%5."/>
      <w:lvlJc w:val="left"/>
      <w:pPr>
        <w:tabs>
          <w:tab w:val="num" w:pos="3600"/>
        </w:tabs>
        <w:ind w:left="3600" w:hanging="360"/>
      </w:pPr>
      <w:rPr>
        <w:rFonts w:cs="Times New Roman"/>
      </w:rPr>
    </w:lvl>
    <w:lvl w:ilvl="5" w:tplc="8DDEE036">
      <w:start w:val="1"/>
      <w:numFmt w:val="lowerRoman"/>
      <w:lvlText w:val="%6."/>
      <w:lvlJc w:val="right"/>
      <w:pPr>
        <w:tabs>
          <w:tab w:val="num" w:pos="4320"/>
        </w:tabs>
        <w:ind w:left="4320" w:hanging="180"/>
      </w:pPr>
      <w:rPr>
        <w:rFonts w:cs="Times New Roman"/>
      </w:rPr>
    </w:lvl>
    <w:lvl w:ilvl="6" w:tplc="33627D52">
      <w:start w:val="1"/>
      <w:numFmt w:val="decimal"/>
      <w:lvlText w:val="%7."/>
      <w:lvlJc w:val="left"/>
      <w:pPr>
        <w:tabs>
          <w:tab w:val="num" w:pos="5040"/>
        </w:tabs>
        <w:ind w:left="5040" w:hanging="360"/>
      </w:pPr>
      <w:rPr>
        <w:rFonts w:cs="Times New Roman"/>
      </w:rPr>
    </w:lvl>
    <w:lvl w:ilvl="7" w:tplc="3A38D9CC">
      <w:start w:val="1"/>
      <w:numFmt w:val="lowerLetter"/>
      <w:lvlText w:val="%8."/>
      <w:lvlJc w:val="left"/>
      <w:pPr>
        <w:tabs>
          <w:tab w:val="num" w:pos="5760"/>
        </w:tabs>
        <w:ind w:left="5760" w:hanging="360"/>
      </w:pPr>
      <w:rPr>
        <w:rFonts w:cs="Times New Roman"/>
      </w:rPr>
    </w:lvl>
    <w:lvl w:ilvl="8" w:tplc="187211EC">
      <w:start w:val="1"/>
      <w:numFmt w:val="lowerRoman"/>
      <w:lvlText w:val="%9."/>
      <w:lvlJc w:val="right"/>
      <w:pPr>
        <w:tabs>
          <w:tab w:val="num" w:pos="6480"/>
        </w:tabs>
        <w:ind w:left="6480" w:hanging="180"/>
      </w:pPr>
      <w:rPr>
        <w:rFonts w:cs="Times New Roman"/>
      </w:rPr>
    </w:lvl>
  </w:abstractNum>
  <w:abstractNum w:abstractNumId="1">
    <w:nsid w:val="2CF02733"/>
    <w:multiLevelType w:val="hybridMultilevel"/>
    <w:tmpl w:val="0E621F68"/>
    <w:lvl w:ilvl="0" w:tplc="49E071D8">
      <w:start w:val="1"/>
      <w:numFmt w:val="decimal"/>
      <w:lvlText w:val="%1."/>
      <w:lvlJc w:val="left"/>
      <w:pPr>
        <w:tabs>
          <w:tab w:val="num" w:pos="720"/>
        </w:tabs>
        <w:ind w:left="720" w:hanging="360"/>
      </w:pPr>
      <w:rPr>
        <w:rFonts w:cs="Times New Roman"/>
      </w:rPr>
    </w:lvl>
    <w:lvl w:ilvl="1" w:tplc="0D7A5DC4">
      <w:start w:val="1"/>
      <w:numFmt w:val="lowerLetter"/>
      <w:lvlText w:val="%2."/>
      <w:lvlJc w:val="left"/>
      <w:pPr>
        <w:tabs>
          <w:tab w:val="num" w:pos="1440"/>
        </w:tabs>
        <w:ind w:left="1440" w:hanging="360"/>
      </w:pPr>
      <w:rPr>
        <w:rFonts w:cs="Times New Roman"/>
      </w:rPr>
    </w:lvl>
    <w:lvl w:ilvl="2" w:tplc="9250774E">
      <w:start w:val="1"/>
      <w:numFmt w:val="lowerRoman"/>
      <w:lvlText w:val="%3."/>
      <w:lvlJc w:val="right"/>
      <w:pPr>
        <w:tabs>
          <w:tab w:val="num" w:pos="2160"/>
        </w:tabs>
        <w:ind w:left="2160" w:hanging="180"/>
      </w:pPr>
      <w:rPr>
        <w:rFonts w:cs="Times New Roman"/>
      </w:rPr>
    </w:lvl>
    <w:lvl w:ilvl="3" w:tplc="46302FFC">
      <w:start w:val="1"/>
      <w:numFmt w:val="decimal"/>
      <w:lvlText w:val="%4."/>
      <w:lvlJc w:val="left"/>
      <w:pPr>
        <w:tabs>
          <w:tab w:val="num" w:pos="2880"/>
        </w:tabs>
        <w:ind w:left="2880" w:hanging="360"/>
      </w:pPr>
      <w:rPr>
        <w:rFonts w:cs="Times New Roman"/>
      </w:rPr>
    </w:lvl>
    <w:lvl w:ilvl="4" w:tplc="29203CFC">
      <w:start w:val="1"/>
      <w:numFmt w:val="lowerLetter"/>
      <w:lvlText w:val="%5."/>
      <w:lvlJc w:val="left"/>
      <w:pPr>
        <w:tabs>
          <w:tab w:val="num" w:pos="3600"/>
        </w:tabs>
        <w:ind w:left="3600" w:hanging="360"/>
      </w:pPr>
      <w:rPr>
        <w:rFonts w:cs="Times New Roman"/>
      </w:rPr>
    </w:lvl>
    <w:lvl w:ilvl="5" w:tplc="15C6C3EE">
      <w:start w:val="1"/>
      <w:numFmt w:val="lowerRoman"/>
      <w:lvlText w:val="%6."/>
      <w:lvlJc w:val="right"/>
      <w:pPr>
        <w:tabs>
          <w:tab w:val="num" w:pos="4320"/>
        </w:tabs>
        <w:ind w:left="4320" w:hanging="180"/>
      </w:pPr>
      <w:rPr>
        <w:rFonts w:cs="Times New Roman"/>
      </w:rPr>
    </w:lvl>
    <w:lvl w:ilvl="6" w:tplc="3B823776">
      <w:start w:val="1"/>
      <w:numFmt w:val="decimal"/>
      <w:lvlText w:val="%7."/>
      <w:lvlJc w:val="left"/>
      <w:pPr>
        <w:tabs>
          <w:tab w:val="num" w:pos="5040"/>
        </w:tabs>
        <w:ind w:left="5040" w:hanging="360"/>
      </w:pPr>
      <w:rPr>
        <w:rFonts w:cs="Times New Roman"/>
      </w:rPr>
    </w:lvl>
    <w:lvl w:ilvl="7" w:tplc="23ACE6CC">
      <w:start w:val="1"/>
      <w:numFmt w:val="lowerLetter"/>
      <w:lvlText w:val="%8."/>
      <w:lvlJc w:val="left"/>
      <w:pPr>
        <w:tabs>
          <w:tab w:val="num" w:pos="5760"/>
        </w:tabs>
        <w:ind w:left="5760" w:hanging="360"/>
      </w:pPr>
      <w:rPr>
        <w:rFonts w:cs="Times New Roman"/>
      </w:rPr>
    </w:lvl>
    <w:lvl w:ilvl="8" w:tplc="E4ECDB26">
      <w:start w:val="1"/>
      <w:numFmt w:val="lowerRoman"/>
      <w:lvlText w:val="%9."/>
      <w:lvlJc w:val="right"/>
      <w:pPr>
        <w:tabs>
          <w:tab w:val="num" w:pos="6480"/>
        </w:tabs>
        <w:ind w:left="6480" w:hanging="180"/>
      </w:pPr>
      <w:rPr>
        <w:rFonts w:cs="Times New Roman"/>
      </w:rPr>
    </w:lvl>
  </w:abstractNum>
  <w:abstractNum w:abstractNumId="2">
    <w:nsid w:val="3A2F6801"/>
    <w:multiLevelType w:val="hybridMultilevel"/>
    <w:tmpl w:val="559EDE42"/>
    <w:lvl w:ilvl="0" w:tplc="03289824">
      <w:start w:val="1"/>
      <w:numFmt w:val="bullet"/>
      <w:lvlText w:val="-"/>
      <w:lvlJc w:val="left"/>
      <w:pPr>
        <w:tabs>
          <w:tab w:val="num" w:pos="360"/>
        </w:tabs>
        <w:ind w:left="360" w:hanging="360"/>
      </w:pPr>
    </w:lvl>
    <w:lvl w:ilvl="1" w:tplc="02DC2A9E">
      <w:start w:val="1"/>
      <w:numFmt w:val="bullet"/>
      <w:lvlText w:val="o"/>
      <w:lvlJc w:val="left"/>
      <w:pPr>
        <w:ind w:left="1440" w:hanging="360"/>
      </w:pPr>
      <w:rPr>
        <w:rFonts w:ascii="Courier New" w:eastAsia="Courier New" w:hAnsi="Courier New" w:cs="Courier New" w:hint="default"/>
      </w:rPr>
    </w:lvl>
    <w:lvl w:ilvl="2" w:tplc="74E87046">
      <w:start w:val="1"/>
      <w:numFmt w:val="bullet"/>
      <w:lvlText w:val="§"/>
      <w:lvlJc w:val="left"/>
      <w:pPr>
        <w:ind w:left="2160" w:hanging="360"/>
      </w:pPr>
      <w:rPr>
        <w:rFonts w:ascii="Wingdings" w:eastAsia="Wingdings" w:hAnsi="Wingdings" w:cs="Wingdings" w:hint="default"/>
      </w:rPr>
    </w:lvl>
    <w:lvl w:ilvl="3" w:tplc="8DA80CE0">
      <w:start w:val="1"/>
      <w:numFmt w:val="bullet"/>
      <w:lvlText w:val="·"/>
      <w:lvlJc w:val="left"/>
      <w:pPr>
        <w:ind w:left="2880" w:hanging="360"/>
      </w:pPr>
      <w:rPr>
        <w:rFonts w:ascii="Symbol" w:eastAsia="Symbol" w:hAnsi="Symbol" w:cs="Symbol" w:hint="default"/>
      </w:rPr>
    </w:lvl>
    <w:lvl w:ilvl="4" w:tplc="542EE610">
      <w:start w:val="1"/>
      <w:numFmt w:val="bullet"/>
      <w:lvlText w:val="o"/>
      <w:lvlJc w:val="left"/>
      <w:pPr>
        <w:ind w:left="3600" w:hanging="360"/>
      </w:pPr>
      <w:rPr>
        <w:rFonts w:ascii="Courier New" w:eastAsia="Courier New" w:hAnsi="Courier New" w:cs="Courier New" w:hint="default"/>
      </w:rPr>
    </w:lvl>
    <w:lvl w:ilvl="5" w:tplc="78F24C24">
      <w:start w:val="1"/>
      <w:numFmt w:val="bullet"/>
      <w:lvlText w:val="§"/>
      <w:lvlJc w:val="left"/>
      <w:pPr>
        <w:ind w:left="4320" w:hanging="360"/>
      </w:pPr>
      <w:rPr>
        <w:rFonts w:ascii="Wingdings" w:eastAsia="Wingdings" w:hAnsi="Wingdings" w:cs="Wingdings" w:hint="default"/>
      </w:rPr>
    </w:lvl>
    <w:lvl w:ilvl="6" w:tplc="71A68E38">
      <w:start w:val="1"/>
      <w:numFmt w:val="bullet"/>
      <w:lvlText w:val="·"/>
      <w:lvlJc w:val="left"/>
      <w:pPr>
        <w:ind w:left="5040" w:hanging="360"/>
      </w:pPr>
      <w:rPr>
        <w:rFonts w:ascii="Symbol" w:eastAsia="Symbol" w:hAnsi="Symbol" w:cs="Symbol" w:hint="default"/>
      </w:rPr>
    </w:lvl>
    <w:lvl w:ilvl="7" w:tplc="7C16F5E8">
      <w:start w:val="1"/>
      <w:numFmt w:val="bullet"/>
      <w:lvlText w:val="o"/>
      <w:lvlJc w:val="left"/>
      <w:pPr>
        <w:ind w:left="5760" w:hanging="360"/>
      </w:pPr>
      <w:rPr>
        <w:rFonts w:ascii="Courier New" w:eastAsia="Courier New" w:hAnsi="Courier New" w:cs="Courier New" w:hint="default"/>
      </w:rPr>
    </w:lvl>
    <w:lvl w:ilvl="8" w:tplc="4D261A44">
      <w:start w:val="1"/>
      <w:numFmt w:val="bullet"/>
      <w:lvlText w:val="§"/>
      <w:lvlJc w:val="left"/>
      <w:pPr>
        <w:ind w:left="6480" w:hanging="360"/>
      </w:pPr>
      <w:rPr>
        <w:rFonts w:ascii="Wingdings" w:eastAsia="Wingdings" w:hAnsi="Wingdings" w:cs="Wingdings" w:hint="default"/>
      </w:rPr>
    </w:lvl>
  </w:abstractNum>
  <w:abstractNum w:abstractNumId="3">
    <w:nsid w:val="5D8327C6"/>
    <w:multiLevelType w:val="hybridMultilevel"/>
    <w:tmpl w:val="3A36805C"/>
    <w:lvl w:ilvl="0" w:tplc="CD688A1A">
      <w:start w:val="1"/>
      <w:numFmt w:val="decimal"/>
      <w:lvlText w:val="%1."/>
      <w:lvlJc w:val="left"/>
      <w:pPr>
        <w:ind w:left="1425" w:hanging="360"/>
      </w:pPr>
      <w:rPr>
        <w:rFonts w:cs="Times New Roman"/>
      </w:rPr>
    </w:lvl>
    <w:lvl w:ilvl="1" w:tplc="AF583168">
      <w:start w:val="1"/>
      <w:numFmt w:val="decimal"/>
      <w:lvlText w:val="%2."/>
      <w:lvlJc w:val="left"/>
      <w:pPr>
        <w:tabs>
          <w:tab w:val="num" w:pos="1440"/>
        </w:tabs>
        <w:ind w:left="1440" w:hanging="360"/>
      </w:pPr>
      <w:rPr>
        <w:rFonts w:cs="Times New Roman"/>
      </w:rPr>
    </w:lvl>
    <w:lvl w:ilvl="2" w:tplc="EF02B77E">
      <w:start w:val="1"/>
      <w:numFmt w:val="decimal"/>
      <w:lvlText w:val="%3."/>
      <w:lvlJc w:val="left"/>
      <w:pPr>
        <w:tabs>
          <w:tab w:val="num" w:pos="2160"/>
        </w:tabs>
        <w:ind w:left="2160" w:hanging="360"/>
      </w:pPr>
      <w:rPr>
        <w:rFonts w:cs="Times New Roman"/>
      </w:rPr>
    </w:lvl>
    <w:lvl w:ilvl="3" w:tplc="FFAE8596">
      <w:start w:val="1"/>
      <w:numFmt w:val="decimal"/>
      <w:lvlText w:val="%4."/>
      <w:lvlJc w:val="left"/>
      <w:pPr>
        <w:tabs>
          <w:tab w:val="num" w:pos="2880"/>
        </w:tabs>
        <w:ind w:left="2880" w:hanging="360"/>
      </w:pPr>
      <w:rPr>
        <w:rFonts w:cs="Times New Roman"/>
      </w:rPr>
    </w:lvl>
    <w:lvl w:ilvl="4" w:tplc="5FCED69C">
      <w:start w:val="1"/>
      <w:numFmt w:val="decimal"/>
      <w:lvlText w:val="%5."/>
      <w:lvlJc w:val="left"/>
      <w:pPr>
        <w:tabs>
          <w:tab w:val="num" w:pos="3600"/>
        </w:tabs>
        <w:ind w:left="3600" w:hanging="360"/>
      </w:pPr>
      <w:rPr>
        <w:rFonts w:cs="Times New Roman"/>
      </w:rPr>
    </w:lvl>
    <w:lvl w:ilvl="5" w:tplc="9BC440DA">
      <w:start w:val="1"/>
      <w:numFmt w:val="decimal"/>
      <w:lvlText w:val="%6."/>
      <w:lvlJc w:val="left"/>
      <w:pPr>
        <w:tabs>
          <w:tab w:val="num" w:pos="4320"/>
        </w:tabs>
        <w:ind w:left="4320" w:hanging="360"/>
      </w:pPr>
      <w:rPr>
        <w:rFonts w:cs="Times New Roman"/>
      </w:rPr>
    </w:lvl>
    <w:lvl w:ilvl="6" w:tplc="541072CA">
      <w:start w:val="1"/>
      <w:numFmt w:val="decimal"/>
      <w:lvlText w:val="%7."/>
      <w:lvlJc w:val="left"/>
      <w:pPr>
        <w:tabs>
          <w:tab w:val="num" w:pos="5040"/>
        </w:tabs>
        <w:ind w:left="5040" w:hanging="360"/>
      </w:pPr>
      <w:rPr>
        <w:rFonts w:cs="Times New Roman"/>
      </w:rPr>
    </w:lvl>
    <w:lvl w:ilvl="7" w:tplc="13F87D92">
      <w:start w:val="1"/>
      <w:numFmt w:val="decimal"/>
      <w:lvlText w:val="%8."/>
      <w:lvlJc w:val="left"/>
      <w:pPr>
        <w:tabs>
          <w:tab w:val="num" w:pos="5760"/>
        </w:tabs>
        <w:ind w:left="5760" w:hanging="360"/>
      </w:pPr>
      <w:rPr>
        <w:rFonts w:cs="Times New Roman"/>
      </w:rPr>
    </w:lvl>
    <w:lvl w:ilvl="8" w:tplc="C0C4C6F6">
      <w:start w:val="1"/>
      <w:numFmt w:val="decimal"/>
      <w:lvlText w:val="%9."/>
      <w:lvlJc w:val="left"/>
      <w:pPr>
        <w:tabs>
          <w:tab w:val="num" w:pos="6480"/>
        </w:tabs>
        <w:ind w:left="6480" w:hanging="36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5D83"/>
    <w:rsid w:val="001F771F"/>
    <w:rsid w:val="004C7FD2"/>
    <w:rsid w:val="008A5634"/>
    <w:rsid w:val="00930ADD"/>
    <w:rsid w:val="009F5D83"/>
    <w:rsid w:val="00AB4C69"/>
    <w:rsid w:val="00E57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D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F5D83"/>
    <w:rPr>
      <w:rFonts w:ascii="Arial" w:eastAsia="Arial" w:hAnsi="Arial" w:cs="Arial"/>
      <w:sz w:val="40"/>
      <w:szCs w:val="40"/>
    </w:rPr>
  </w:style>
  <w:style w:type="character" w:customStyle="1" w:styleId="Heading2Char">
    <w:name w:val="Heading 2 Char"/>
    <w:basedOn w:val="a0"/>
    <w:link w:val="Heading2"/>
    <w:uiPriority w:val="9"/>
    <w:rsid w:val="009F5D83"/>
    <w:rPr>
      <w:rFonts w:ascii="Arial" w:eastAsia="Arial" w:hAnsi="Arial" w:cs="Arial"/>
      <w:sz w:val="34"/>
    </w:rPr>
  </w:style>
  <w:style w:type="character" w:customStyle="1" w:styleId="Heading3Char">
    <w:name w:val="Heading 3 Char"/>
    <w:basedOn w:val="a0"/>
    <w:link w:val="Heading3"/>
    <w:uiPriority w:val="9"/>
    <w:rsid w:val="009F5D83"/>
    <w:rPr>
      <w:rFonts w:ascii="Arial" w:eastAsia="Arial" w:hAnsi="Arial" w:cs="Arial"/>
      <w:sz w:val="30"/>
      <w:szCs w:val="30"/>
    </w:rPr>
  </w:style>
  <w:style w:type="paragraph" w:customStyle="1" w:styleId="Heading4">
    <w:name w:val="Heading 4"/>
    <w:basedOn w:val="a"/>
    <w:next w:val="a"/>
    <w:link w:val="Heading4Char"/>
    <w:uiPriority w:val="9"/>
    <w:unhideWhenUsed/>
    <w:qFormat/>
    <w:rsid w:val="009F5D8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9F5D8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F5D83"/>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9F5D8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F5D8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9F5D8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F5D8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9F5D8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F5D8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9F5D8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F5D8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F5D83"/>
    <w:rPr>
      <w:rFonts w:ascii="Arial" w:eastAsia="Arial" w:hAnsi="Arial" w:cs="Arial"/>
      <w:i/>
      <w:iCs/>
      <w:sz w:val="21"/>
      <w:szCs w:val="21"/>
    </w:rPr>
  </w:style>
  <w:style w:type="paragraph" w:styleId="a3">
    <w:name w:val="No Spacing"/>
    <w:uiPriority w:val="1"/>
    <w:qFormat/>
    <w:rsid w:val="009F5D83"/>
  </w:style>
  <w:style w:type="character" w:customStyle="1" w:styleId="TitleChar">
    <w:name w:val="Title Char"/>
    <w:basedOn w:val="a0"/>
    <w:link w:val="a4"/>
    <w:uiPriority w:val="10"/>
    <w:rsid w:val="009F5D83"/>
    <w:rPr>
      <w:sz w:val="48"/>
      <w:szCs w:val="48"/>
    </w:rPr>
  </w:style>
  <w:style w:type="paragraph" w:styleId="a5">
    <w:name w:val="Subtitle"/>
    <w:basedOn w:val="a"/>
    <w:next w:val="a"/>
    <w:link w:val="a6"/>
    <w:uiPriority w:val="11"/>
    <w:qFormat/>
    <w:rsid w:val="009F5D83"/>
    <w:pPr>
      <w:spacing w:before="200" w:after="200"/>
    </w:pPr>
  </w:style>
  <w:style w:type="character" w:customStyle="1" w:styleId="a6">
    <w:name w:val="Подзаголовок Знак"/>
    <w:basedOn w:val="a0"/>
    <w:link w:val="a5"/>
    <w:uiPriority w:val="11"/>
    <w:rsid w:val="009F5D83"/>
    <w:rPr>
      <w:sz w:val="24"/>
      <w:szCs w:val="24"/>
    </w:rPr>
  </w:style>
  <w:style w:type="paragraph" w:styleId="2">
    <w:name w:val="Quote"/>
    <w:basedOn w:val="a"/>
    <w:next w:val="a"/>
    <w:link w:val="20"/>
    <w:uiPriority w:val="29"/>
    <w:qFormat/>
    <w:rsid w:val="009F5D83"/>
    <w:pPr>
      <w:ind w:left="720" w:right="720"/>
    </w:pPr>
    <w:rPr>
      <w:i/>
    </w:rPr>
  </w:style>
  <w:style w:type="character" w:customStyle="1" w:styleId="20">
    <w:name w:val="Цитата 2 Знак"/>
    <w:link w:val="2"/>
    <w:uiPriority w:val="29"/>
    <w:rsid w:val="009F5D83"/>
    <w:rPr>
      <w:i/>
    </w:rPr>
  </w:style>
  <w:style w:type="paragraph" w:styleId="a7">
    <w:name w:val="Intense Quote"/>
    <w:basedOn w:val="a"/>
    <w:next w:val="a"/>
    <w:link w:val="a8"/>
    <w:uiPriority w:val="30"/>
    <w:qFormat/>
    <w:rsid w:val="009F5D8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F5D83"/>
    <w:rPr>
      <w:i/>
    </w:rPr>
  </w:style>
  <w:style w:type="paragraph" w:customStyle="1" w:styleId="Header">
    <w:name w:val="Header"/>
    <w:basedOn w:val="a"/>
    <w:link w:val="HeaderChar"/>
    <w:uiPriority w:val="99"/>
    <w:unhideWhenUsed/>
    <w:rsid w:val="009F5D83"/>
    <w:pPr>
      <w:tabs>
        <w:tab w:val="center" w:pos="7143"/>
        <w:tab w:val="right" w:pos="14287"/>
      </w:tabs>
    </w:pPr>
  </w:style>
  <w:style w:type="character" w:customStyle="1" w:styleId="HeaderChar">
    <w:name w:val="Header Char"/>
    <w:basedOn w:val="a0"/>
    <w:link w:val="Header"/>
    <w:uiPriority w:val="99"/>
    <w:rsid w:val="009F5D83"/>
  </w:style>
  <w:style w:type="paragraph" w:customStyle="1" w:styleId="Footer">
    <w:name w:val="Footer"/>
    <w:basedOn w:val="a"/>
    <w:link w:val="FooterChar"/>
    <w:uiPriority w:val="99"/>
    <w:unhideWhenUsed/>
    <w:rsid w:val="009F5D83"/>
    <w:pPr>
      <w:tabs>
        <w:tab w:val="center" w:pos="7143"/>
        <w:tab w:val="right" w:pos="14287"/>
      </w:tabs>
    </w:pPr>
  </w:style>
  <w:style w:type="character" w:customStyle="1" w:styleId="FooterChar">
    <w:name w:val="Footer Char"/>
    <w:basedOn w:val="a0"/>
    <w:link w:val="Footer"/>
    <w:uiPriority w:val="99"/>
    <w:rsid w:val="009F5D83"/>
  </w:style>
  <w:style w:type="paragraph" w:customStyle="1" w:styleId="Caption">
    <w:name w:val="Caption"/>
    <w:basedOn w:val="a"/>
    <w:next w:val="a"/>
    <w:link w:val="CaptionChar"/>
    <w:uiPriority w:val="35"/>
    <w:semiHidden/>
    <w:unhideWhenUsed/>
    <w:qFormat/>
    <w:rsid w:val="009F5D83"/>
    <w:pPr>
      <w:spacing w:line="276" w:lineRule="auto"/>
    </w:pPr>
    <w:rPr>
      <w:b/>
      <w:bCs/>
      <w:color w:val="4F81BD" w:themeColor="accent1"/>
      <w:sz w:val="18"/>
      <w:szCs w:val="18"/>
    </w:rPr>
  </w:style>
  <w:style w:type="character" w:customStyle="1" w:styleId="CaptionChar">
    <w:name w:val="Caption Char"/>
    <w:basedOn w:val="a0"/>
    <w:link w:val="Caption"/>
    <w:uiPriority w:val="35"/>
    <w:rsid w:val="009F5D83"/>
    <w:rPr>
      <w:b/>
      <w:bCs/>
      <w:color w:val="4F81BD" w:themeColor="accent1"/>
      <w:sz w:val="18"/>
      <w:szCs w:val="18"/>
    </w:rPr>
  </w:style>
  <w:style w:type="table" w:styleId="a9">
    <w:name w:val="Table Grid"/>
    <w:basedOn w:val="a1"/>
    <w:uiPriority w:val="59"/>
    <w:rsid w:val="009F5D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F5D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F5D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F5D8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F5D8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F5D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F5D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F5D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F5D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F5D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F5D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F5D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F5D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F5D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F5D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F5D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F5D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F5D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F5D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F5D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F5D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F5D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F5D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F5D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F5D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F5D8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F5D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F5D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F5D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F5D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F5D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F5D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F5D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F5D8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F5D8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F5D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F5D8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F5D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F5D8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F5D8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F5D8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F5D8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F5D8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F5D8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F5D8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F5D8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F5D8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F5D8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F5D8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F5D8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F5D8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F5D8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F5D8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F5D8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F5D8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F5D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F5D8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F5D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F5D8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F5D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F5D8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F5D8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F5D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F5D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F5D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F5D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F5D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F5D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F5D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F5D8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F5D8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F5D8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F5D8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F5D8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F5D8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F5D8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F5D8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F5D8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F5D8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F5D8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F5D8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F5D8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F5D8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F5D8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F5D8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F5D8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F5D8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F5D8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F5D8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F5D8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F5D8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F5D8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F5D8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F5D8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F5D8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F5D8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F5D8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F5D8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F5D8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F5D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F5D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F5D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F5D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F5D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F5D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F5D83"/>
    <w:pPr>
      <w:spacing w:after="40"/>
    </w:pPr>
    <w:rPr>
      <w:sz w:val="18"/>
    </w:rPr>
  </w:style>
  <w:style w:type="character" w:customStyle="1" w:styleId="ab">
    <w:name w:val="Текст сноски Знак"/>
    <w:link w:val="aa"/>
    <w:uiPriority w:val="99"/>
    <w:rsid w:val="009F5D83"/>
    <w:rPr>
      <w:sz w:val="18"/>
    </w:rPr>
  </w:style>
  <w:style w:type="character" w:styleId="ac">
    <w:name w:val="footnote reference"/>
    <w:basedOn w:val="a0"/>
    <w:uiPriority w:val="99"/>
    <w:unhideWhenUsed/>
    <w:rsid w:val="009F5D83"/>
    <w:rPr>
      <w:vertAlign w:val="superscript"/>
    </w:rPr>
  </w:style>
  <w:style w:type="paragraph" w:styleId="ad">
    <w:name w:val="endnote text"/>
    <w:basedOn w:val="a"/>
    <w:link w:val="ae"/>
    <w:uiPriority w:val="99"/>
    <w:semiHidden/>
    <w:unhideWhenUsed/>
    <w:rsid w:val="009F5D83"/>
    <w:rPr>
      <w:sz w:val="20"/>
    </w:rPr>
  </w:style>
  <w:style w:type="character" w:customStyle="1" w:styleId="ae">
    <w:name w:val="Текст концевой сноски Знак"/>
    <w:link w:val="ad"/>
    <w:uiPriority w:val="99"/>
    <w:rsid w:val="009F5D83"/>
    <w:rPr>
      <w:sz w:val="20"/>
    </w:rPr>
  </w:style>
  <w:style w:type="character" w:styleId="af">
    <w:name w:val="endnote reference"/>
    <w:basedOn w:val="a0"/>
    <w:uiPriority w:val="99"/>
    <w:semiHidden/>
    <w:unhideWhenUsed/>
    <w:rsid w:val="009F5D83"/>
    <w:rPr>
      <w:vertAlign w:val="superscript"/>
    </w:rPr>
  </w:style>
  <w:style w:type="paragraph" w:styleId="1">
    <w:name w:val="toc 1"/>
    <w:basedOn w:val="a"/>
    <w:next w:val="a"/>
    <w:uiPriority w:val="39"/>
    <w:unhideWhenUsed/>
    <w:rsid w:val="009F5D83"/>
    <w:pPr>
      <w:spacing w:after="57"/>
    </w:pPr>
  </w:style>
  <w:style w:type="paragraph" w:styleId="21">
    <w:name w:val="toc 2"/>
    <w:basedOn w:val="a"/>
    <w:next w:val="a"/>
    <w:uiPriority w:val="39"/>
    <w:unhideWhenUsed/>
    <w:rsid w:val="009F5D83"/>
    <w:pPr>
      <w:spacing w:after="57"/>
      <w:ind w:left="283"/>
    </w:pPr>
  </w:style>
  <w:style w:type="paragraph" w:styleId="3">
    <w:name w:val="toc 3"/>
    <w:basedOn w:val="a"/>
    <w:next w:val="a"/>
    <w:uiPriority w:val="39"/>
    <w:unhideWhenUsed/>
    <w:rsid w:val="009F5D83"/>
    <w:pPr>
      <w:spacing w:after="57"/>
      <w:ind w:left="567"/>
    </w:pPr>
  </w:style>
  <w:style w:type="paragraph" w:styleId="4">
    <w:name w:val="toc 4"/>
    <w:basedOn w:val="a"/>
    <w:next w:val="a"/>
    <w:uiPriority w:val="39"/>
    <w:unhideWhenUsed/>
    <w:rsid w:val="009F5D83"/>
    <w:pPr>
      <w:spacing w:after="57"/>
      <w:ind w:left="850"/>
    </w:pPr>
  </w:style>
  <w:style w:type="paragraph" w:styleId="5">
    <w:name w:val="toc 5"/>
    <w:basedOn w:val="a"/>
    <w:next w:val="a"/>
    <w:uiPriority w:val="39"/>
    <w:unhideWhenUsed/>
    <w:rsid w:val="009F5D83"/>
    <w:pPr>
      <w:spacing w:after="57"/>
      <w:ind w:left="1134"/>
    </w:pPr>
  </w:style>
  <w:style w:type="paragraph" w:styleId="6">
    <w:name w:val="toc 6"/>
    <w:basedOn w:val="a"/>
    <w:next w:val="a"/>
    <w:uiPriority w:val="39"/>
    <w:unhideWhenUsed/>
    <w:rsid w:val="009F5D83"/>
    <w:pPr>
      <w:spacing w:after="57"/>
      <w:ind w:left="1417"/>
    </w:pPr>
  </w:style>
  <w:style w:type="paragraph" w:styleId="7">
    <w:name w:val="toc 7"/>
    <w:basedOn w:val="a"/>
    <w:next w:val="a"/>
    <w:uiPriority w:val="39"/>
    <w:unhideWhenUsed/>
    <w:rsid w:val="009F5D83"/>
    <w:pPr>
      <w:spacing w:after="57"/>
      <w:ind w:left="1701"/>
    </w:pPr>
  </w:style>
  <w:style w:type="paragraph" w:styleId="8">
    <w:name w:val="toc 8"/>
    <w:basedOn w:val="a"/>
    <w:next w:val="a"/>
    <w:uiPriority w:val="39"/>
    <w:unhideWhenUsed/>
    <w:rsid w:val="009F5D83"/>
    <w:pPr>
      <w:spacing w:after="57"/>
      <w:ind w:left="1984"/>
    </w:pPr>
  </w:style>
  <w:style w:type="paragraph" w:styleId="9">
    <w:name w:val="toc 9"/>
    <w:basedOn w:val="a"/>
    <w:next w:val="a"/>
    <w:uiPriority w:val="39"/>
    <w:unhideWhenUsed/>
    <w:rsid w:val="009F5D83"/>
    <w:pPr>
      <w:spacing w:after="57"/>
      <w:ind w:left="2268"/>
    </w:pPr>
  </w:style>
  <w:style w:type="paragraph" w:styleId="af0">
    <w:name w:val="TOC Heading"/>
    <w:uiPriority w:val="39"/>
    <w:unhideWhenUsed/>
    <w:rsid w:val="009F5D83"/>
  </w:style>
  <w:style w:type="paragraph" w:styleId="af1">
    <w:name w:val="table of figures"/>
    <w:basedOn w:val="a"/>
    <w:next w:val="a"/>
    <w:uiPriority w:val="99"/>
    <w:unhideWhenUsed/>
    <w:rsid w:val="009F5D83"/>
  </w:style>
  <w:style w:type="paragraph" w:customStyle="1" w:styleId="Heading1">
    <w:name w:val="Heading 1"/>
    <w:basedOn w:val="a"/>
    <w:next w:val="a"/>
    <w:link w:val="10"/>
    <w:uiPriority w:val="99"/>
    <w:qFormat/>
    <w:rsid w:val="009F5D83"/>
    <w:pPr>
      <w:keepNext/>
      <w:spacing w:before="240" w:after="60"/>
      <w:outlineLvl w:val="0"/>
    </w:pPr>
    <w:rPr>
      <w:rFonts w:ascii="Arial" w:hAnsi="Arial" w:cs="Arial"/>
      <w:b/>
      <w:bCs/>
      <w:sz w:val="32"/>
      <w:szCs w:val="32"/>
    </w:rPr>
  </w:style>
  <w:style w:type="paragraph" w:customStyle="1" w:styleId="Heading2">
    <w:name w:val="Heading 2"/>
    <w:basedOn w:val="a"/>
    <w:next w:val="a"/>
    <w:link w:val="22"/>
    <w:uiPriority w:val="99"/>
    <w:qFormat/>
    <w:rsid w:val="009F5D83"/>
    <w:pPr>
      <w:keepNext/>
      <w:spacing w:before="240" w:after="60"/>
      <w:outlineLvl w:val="1"/>
    </w:pPr>
    <w:rPr>
      <w:rFonts w:ascii="Arial" w:hAnsi="Arial" w:cs="Arial"/>
      <w:b/>
      <w:bCs/>
      <w:i/>
      <w:iCs/>
      <w:sz w:val="28"/>
      <w:szCs w:val="28"/>
    </w:rPr>
  </w:style>
  <w:style w:type="paragraph" w:customStyle="1" w:styleId="Heading3">
    <w:name w:val="Heading 3"/>
    <w:basedOn w:val="a"/>
    <w:next w:val="a"/>
    <w:link w:val="30"/>
    <w:uiPriority w:val="99"/>
    <w:qFormat/>
    <w:rsid w:val="009F5D83"/>
    <w:pPr>
      <w:keepNext/>
      <w:keepLines/>
      <w:spacing w:before="200" w:line="276" w:lineRule="auto"/>
      <w:outlineLvl w:val="2"/>
    </w:pPr>
    <w:rPr>
      <w:rFonts w:ascii="Cambria" w:hAnsi="Cambria"/>
      <w:b/>
      <w:bCs/>
      <w:color w:val="4F81BD"/>
      <w:sz w:val="22"/>
      <w:szCs w:val="22"/>
      <w:lang w:eastAsia="en-US"/>
    </w:rPr>
  </w:style>
  <w:style w:type="character" w:customStyle="1" w:styleId="10">
    <w:name w:val="Заголовок 1 Знак"/>
    <w:basedOn w:val="a0"/>
    <w:link w:val="Heading1"/>
    <w:uiPriority w:val="99"/>
    <w:rsid w:val="009F5D83"/>
    <w:rPr>
      <w:rFonts w:ascii="Cambria" w:hAnsi="Cambria" w:cs="Times New Roman"/>
      <w:b/>
      <w:bCs/>
      <w:sz w:val="32"/>
      <w:szCs w:val="32"/>
    </w:rPr>
  </w:style>
  <w:style w:type="character" w:customStyle="1" w:styleId="22">
    <w:name w:val="Заголовок 2 Знак"/>
    <w:basedOn w:val="a0"/>
    <w:link w:val="Heading2"/>
    <w:uiPriority w:val="99"/>
    <w:semiHidden/>
    <w:rsid w:val="009F5D83"/>
    <w:rPr>
      <w:rFonts w:ascii="Cambria" w:hAnsi="Cambria" w:cs="Times New Roman"/>
      <w:b/>
      <w:bCs/>
      <w:i/>
      <w:iCs/>
      <w:sz w:val="28"/>
      <w:szCs w:val="28"/>
    </w:rPr>
  </w:style>
  <w:style w:type="character" w:customStyle="1" w:styleId="30">
    <w:name w:val="Заголовок 3 Знак"/>
    <w:basedOn w:val="a0"/>
    <w:link w:val="Heading3"/>
    <w:uiPriority w:val="99"/>
    <w:semiHidden/>
    <w:rsid w:val="009F5D83"/>
    <w:rPr>
      <w:rFonts w:ascii="Cambria" w:hAnsi="Cambria" w:cs="Times New Roman"/>
      <w:b/>
      <w:bCs/>
      <w:color w:val="4F81BD"/>
      <w:sz w:val="22"/>
      <w:szCs w:val="22"/>
      <w:lang w:eastAsia="en-US"/>
    </w:rPr>
  </w:style>
  <w:style w:type="paragraph" w:customStyle="1" w:styleId="ConsPlusNormal">
    <w:name w:val="ConsPlusNormal"/>
    <w:uiPriority w:val="99"/>
    <w:rsid w:val="009F5D83"/>
    <w:pPr>
      <w:widowControl w:val="0"/>
      <w:ind w:firstLine="720"/>
    </w:pPr>
    <w:rPr>
      <w:rFonts w:ascii="Arial" w:hAnsi="Arial" w:cs="Arial"/>
    </w:rPr>
  </w:style>
  <w:style w:type="paragraph" w:customStyle="1" w:styleId="ConsPlusTitle">
    <w:name w:val="ConsPlusTitle"/>
    <w:uiPriority w:val="99"/>
    <w:rsid w:val="009F5D83"/>
    <w:pPr>
      <w:widowControl w:val="0"/>
    </w:pPr>
    <w:rPr>
      <w:rFonts w:ascii="Arial" w:hAnsi="Arial" w:cs="Arial"/>
      <w:b/>
      <w:bCs/>
    </w:rPr>
  </w:style>
  <w:style w:type="paragraph" w:customStyle="1" w:styleId="FR1">
    <w:name w:val="FR1"/>
    <w:uiPriority w:val="99"/>
    <w:rsid w:val="009F5D83"/>
    <w:pPr>
      <w:widowControl w:val="0"/>
      <w:spacing w:before="100"/>
      <w:ind w:left="3600"/>
    </w:pPr>
    <w:rPr>
      <w:sz w:val="48"/>
      <w:szCs w:val="48"/>
    </w:rPr>
  </w:style>
  <w:style w:type="paragraph" w:customStyle="1" w:styleId="FR3">
    <w:name w:val="FR3"/>
    <w:uiPriority w:val="99"/>
    <w:rsid w:val="009F5D83"/>
    <w:pPr>
      <w:widowControl w:val="0"/>
    </w:pPr>
    <w:rPr>
      <w:sz w:val="16"/>
      <w:szCs w:val="16"/>
    </w:rPr>
  </w:style>
  <w:style w:type="character" w:styleId="af2">
    <w:name w:val="Hyperlink"/>
    <w:basedOn w:val="a0"/>
    <w:uiPriority w:val="99"/>
    <w:rsid w:val="009F5D83"/>
    <w:rPr>
      <w:rFonts w:cs="Times New Roman"/>
      <w:color w:val="0000FF"/>
      <w:u w:val="single"/>
    </w:rPr>
  </w:style>
  <w:style w:type="paragraph" w:styleId="af3">
    <w:name w:val="Balloon Text"/>
    <w:basedOn w:val="a"/>
    <w:link w:val="af4"/>
    <w:uiPriority w:val="99"/>
    <w:semiHidden/>
    <w:rsid w:val="009F5D83"/>
    <w:rPr>
      <w:rFonts w:ascii="Tahoma" w:hAnsi="Tahoma" w:cs="Tahoma"/>
      <w:sz w:val="16"/>
      <w:szCs w:val="16"/>
    </w:rPr>
  </w:style>
  <w:style w:type="character" w:customStyle="1" w:styleId="af4">
    <w:name w:val="Текст выноски Знак"/>
    <w:basedOn w:val="a0"/>
    <w:link w:val="af3"/>
    <w:uiPriority w:val="99"/>
    <w:semiHidden/>
    <w:rsid w:val="009F5D83"/>
    <w:rPr>
      <w:rFonts w:cs="Times New Roman"/>
      <w:sz w:val="2"/>
    </w:rPr>
  </w:style>
  <w:style w:type="paragraph" w:styleId="a4">
    <w:name w:val="Title"/>
    <w:basedOn w:val="a"/>
    <w:link w:val="af5"/>
    <w:uiPriority w:val="99"/>
    <w:qFormat/>
    <w:rsid w:val="009F5D83"/>
    <w:pPr>
      <w:ind w:firstLine="5400"/>
      <w:jc w:val="center"/>
    </w:pPr>
    <w:rPr>
      <w:sz w:val="28"/>
    </w:rPr>
  </w:style>
  <w:style w:type="character" w:customStyle="1" w:styleId="af5">
    <w:name w:val="Название Знак"/>
    <w:basedOn w:val="a0"/>
    <w:link w:val="a4"/>
    <w:uiPriority w:val="99"/>
    <w:rsid w:val="009F5D83"/>
    <w:rPr>
      <w:rFonts w:cs="Times New Roman"/>
      <w:sz w:val="24"/>
      <w:szCs w:val="24"/>
    </w:rPr>
  </w:style>
  <w:style w:type="paragraph" w:styleId="af6">
    <w:name w:val="List Paragraph"/>
    <w:basedOn w:val="a"/>
    <w:uiPriority w:val="99"/>
    <w:qFormat/>
    <w:rsid w:val="009F5D83"/>
    <w:pPr>
      <w:ind w:left="720"/>
      <w:contextualSpacing/>
      <w:jc w:val="center"/>
    </w:pPr>
    <w:rPr>
      <w:rFonts w:ascii="Calibri" w:hAnsi="Calibri"/>
      <w:sz w:val="22"/>
      <w:szCs w:val="22"/>
      <w:lang w:eastAsia="en-US"/>
    </w:rPr>
  </w:style>
  <w:style w:type="paragraph" w:styleId="af7">
    <w:name w:val="header"/>
    <w:basedOn w:val="a"/>
    <w:link w:val="af8"/>
    <w:uiPriority w:val="99"/>
    <w:unhideWhenUsed/>
    <w:rsid w:val="00E57784"/>
    <w:pPr>
      <w:tabs>
        <w:tab w:val="center" w:pos="4677"/>
        <w:tab w:val="right" w:pos="9355"/>
      </w:tabs>
    </w:pPr>
  </w:style>
  <w:style w:type="character" w:customStyle="1" w:styleId="af8">
    <w:name w:val="Верхний колонтитул Знак"/>
    <w:basedOn w:val="a0"/>
    <w:link w:val="af7"/>
    <w:uiPriority w:val="99"/>
    <w:rsid w:val="00E57784"/>
    <w:rPr>
      <w:sz w:val="24"/>
      <w:szCs w:val="24"/>
    </w:rPr>
  </w:style>
  <w:style w:type="paragraph" w:styleId="af9">
    <w:name w:val="footer"/>
    <w:basedOn w:val="a"/>
    <w:link w:val="afa"/>
    <w:uiPriority w:val="99"/>
    <w:semiHidden/>
    <w:unhideWhenUsed/>
    <w:rsid w:val="00E57784"/>
    <w:pPr>
      <w:tabs>
        <w:tab w:val="center" w:pos="4677"/>
        <w:tab w:val="right" w:pos="9355"/>
      </w:tabs>
    </w:pPr>
  </w:style>
  <w:style w:type="character" w:customStyle="1" w:styleId="afa">
    <w:name w:val="Нижний колонтитул Знак"/>
    <w:basedOn w:val="a0"/>
    <w:link w:val="af9"/>
    <w:uiPriority w:val="99"/>
    <w:semiHidden/>
    <w:rsid w:val="00E5778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Осмакова</cp:lastModifiedBy>
  <cp:revision>3</cp:revision>
  <dcterms:created xsi:type="dcterms:W3CDTF">2026-01-26T06:57:00Z</dcterms:created>
  <dcterms:modified xsi:type="dcterms:W3CDTF">2026-01-26T07:46:00Z</dcterms:modified>
</cp:coreProperties>
</file>