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96" w:rsidRDefault="00CE7D9C" w:rsidP="00C23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961"/>
        <w:tblW w:w="0" w:type="auto"/>
        <w:tblLook w:val="00A0" w:firstRow="1" w:lastRow="0" w:firstColumn="1" w:lastColumn="0" w:noHBand="0" w:noVBand="0"/>
      </w:tblPr>
      <w:tblGrid>
        <w:gridCol w:w="3369"/>
        <w:gridCol w:w="850"/>
        <w:gridCol w:w="638"/>
        <w:gridCol w:w="1914"/>
        <w:gridCol w:w="2799"/>
      </w:tblGrid>
      <w:tr w:rsidR="00C23B96" w:rsidTr="00C23B96">
        <w:tc>
          <w:tcPr>
            <w:tcW w:w="9570" w:type="dxa"/>
            <w:gridSpan w:val="5"/>
            <w:hideMark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C23B96" w:rsidTr="00C23B96">
        <w:tc>
          <w:tcPr>
            <w:tcW w:w="4219" w:type="dxa"/>
            <w:gridSpan w:val="2"/>
            <w:hideMark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первое заседание</w:t>
            </w:r>
          </w:p>
        </w:tc>
        <w:tc>
          <w:tcPr>
            <w:tcW w:w="2552" w:type="dxa"/>
            <w:gridSpan w:val="2"/>
            <w:hideMark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799" w:type="dxa"/>
            <w:hideMark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C23B96" w:rsidTr="00C23B96">
        <w:tc>
          <w:tcPr>
            <w:tcW w:w="3369" w:type="dxa"/>
            <w:hideMark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мая 2021 года</w:t>
            </w:r>
          </w:p>
        </w:tc>
        <w:tc>
          <w:tcPr>
            <w:tcW w:w="1488" w:type="dxa"/>
            <w:gridSpan w:val="2"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C23B96" w:rsidRDefault="00C23B96" w:rsidP="00B96E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№ </w:t>
            </w:r>
            <w:r w:rsidR="0071694D">
              <w:rPr>
                <w:rFonts w:ascii="Times New Roman" w:hAnsi="Times New Roman" w:cs="Times New Roman"/>
                <w:bCs/>
                <w:sz w:val="28"/>
                <w:szCs w:val="28"/>
              </w:rPr>
              <w:t>388</w:t>
            </w:r>
          </w:p>
        </w:tc>
      </w:tr>
    </w:tbl>
    <w:p w:rsidR="009067BF" w:rsidRDefault="00FA27EB" w:rsidP="00C23B9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EB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="00C23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21">
        <w:rPr>
          <w:rFonts w:ascii="Times New Roman" w:hAnsi="Times New Roman" w:cs="Times New Roman"/>
          <w:b/>
          <w:sz w:val="28"/>
          <w:szCs w:val="28"/>
        </w:rPr>
        <w:t>муниципального района «Прохоровский район»</w:t>
      </w:r>
      <w:r w:rsidRPr="00FA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BF">
        <w:rPr>
          <w:rFonts w:ascii="Times New Roman" w:hAnsi="Times New Roman" w:cs="Times New Roman"/>
          <w:b/>
          <w:sz w:val="28"/>
          <w:szCs w:val="28"/>
        </w:rPr>
        <w:t xml:space="preserve">сельским поселениям по </w:t>
      </w:r>
      <w:r w:rsidR="00993D7C">
        <w:rPr>
          <w:rFonts w:ascii="Times New Roman" w:hAnsi="Times New Roman" w:cs="Times New Roman"/>
          <w:b/>
          <w:sz w:val="28"/>
          <w:szCs w:val="28"/>
        </w:rPr>
        <w:t>содержанию скотомогильников</w:t>
      </w:r>
    </w:p>
    <w:p w:rsidR="00FA27EB" w:rsidRDefault="00FA27EB" w:rsidP="00FA2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B" w:rsidRPr="00FA27EB" w:rsidRDefault="00FA27EB" w:rsidP="00FA2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7EB" w:rsidRPr="005A7B08" w:rsidRDefault="007C72A8" w:rsidP="00C23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27EB" w:rsidRPr="00FA27EB">
        <w:rPr>
          <w:rFonts w:ascii="Times New Roman" w:hAnsi="Times New Roman" w:cs="Times New Roman"/>
          <w:sz w:val="28"/>
          <w:szCs w:val="28"/>
        </w:rPr>
        <w:t>с</w:t>
      </w:r>
      <w:r w:rsidR="004E5E8F">
        <w:rPr>
          <w:rFonts w:ascii="Times New Roman" w:hAnsi="Times New Roman" w:cs="Times New Roman"/>
          <w:sz w:val="28"/>
          <w:szCs w:val="28"/>
        </w:rPr>
        <w:t>о ст. 142.4 Бюджетно</w:t>
      </w:r>
      <w:r w:rsidR="00D41E21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4E5E8F">
        <w:rPr>
          <w:rFonts w:ascii="Times New Roman" w:hAnsi="Times New Roman" w:cs="Times New Roman"/>
          <w:sz w:val="28"/>
          <w:szCs w:val="28"/>
        </w:rPr>
        <w:t xml:space="preserve">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</w:t>
      </w:r>
      <w:r w:rsidR="00D41E21">
        <w:rPr>
          <w:rFonts w:ascii="Times New Roman" w:hAnsi="Times New Roman" w:cs="Times New Roman"/>
          <w:sz w:val="28"/>
          <w:szCs w:val="28"/>
        </w:rPr>
        <w:t xml:space="preserve">ч. 4 ст.15, ст.63  Федерального закона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41E21">
        <w:rPr>
          <w:rFonts w:ascii="Times New Roman" w:hAnsi="Times New Roman" w:cs="Times New Roman"/>
          <w:sz w:val="28"/>
          <w:szCs w:val="28"/>
        </w:rPr>
        <w:t xml:space="preserve">  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A7B08">
        <w:rPr>
          <w:rFonts w:ascii="Times New Roman" w:hAnsi="Times New Roman" w:cs="Times New Roman"/>
          <w:sz w:val="28"/>
          <w:szCs w:val="28"/>
        </w:rPr>
        <w:t xml:space="preserve">Законом Белгородской области от 29 декабря 2020 года №32  «О наделении органов местного самоуправления полномочиями по содержанию </w:t>
      </w:r>
      <w:proofErr w:type="spellStart"/>
      <w:r w:rsidR="005A7B08">
        <w:rPr>
          <w:rFonts w:ascii="Times New Roman" w:hAnsi="Times New Roman" w:cs="Times New Roman"/>
          <w:sz w:val="28"/>
          <w:szCs w:val="28"/>
        </w:rPr>
        <w:t>сибироязвенных</w:t>
      </w:r>
      <w:proofErr w:type="spellEnd"/>
      <w:r w:rsidR="005A7B08">
        <w:rPr>
          <w:rFonts w:ascii="Times New Roman" w:hAnsi="Times New Roman" w:cs="Times New Roman"/>
          <w:sz w:val="28"/>
          <w:szCs w:val="28"/>
        </w:rPr>
        <w:t xml:space="preserve"> скотомогильников, биотермических ям, находящихся в собс</w:t>
      </w:r>
      <w:r w:rsidR="00751B8C">
        <w:rPr>
          <w:rFonts w:ascii="Times New Roman" w:hAnsi="Times New Roman" w:cs="Times New Roman"/>
          <w:sz w:val="28"/>
          <w:szCs w:val="28"/>
        </w:rPr>
        <w:t>твенности Белгородской области»,</w:t>
      </w:r>
      <w:r w:rsidR="005A7B08">
        <w:rPr>
          <w:rFonts w:ascii="Times New Roman" w:hAnsi="Times New Roman" w:cs="Times New Roman"/>
          <w:sz w:val="28"/>
          <w:szCs w:val="28"/>
        </w:rPr>
        <w:t xml:space="preserve"> </w:t>
      </w:r>
      <w:r w:rsidR="00355FA4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«Прохоровский район» </w:t>
      </w:r>
      <w:r w:rsidR="005A7B08">
        <w:rPr>
          <w:rFonts w:ascii="Times New Roman" w:hAnsi="Times New Roman" w:cs="Times New Roman"/>
          <w:sz w:val="28"/>
          <w:szCs w:val="28"/>
        </w:rPr>
        <w:t xml:space="preserve">Муниципальный совет Прохоровского района </w:t>
      </w:r>
      <w:proofErr w:type="gramStart"/>
      <w:r w:rsidR="005A7B08" w:rsidRPr="005A7B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A7B08" w:rsidRPr="005A7B08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623372">
        <w:rPr>
          <w:rFonts w:ascii="Times New Roman" w:hAnsi="Times New Roman" w:cs="Times New Roman"/>
          <w:b/>
          <w:sz w:val="28"/>
          <w:szCs w:val="28"/>
        </w:rPr>
        <w:t>:</w:t>
      </w:r>
    </w:p>
    <w:p w:rsidR="00061FA6" w:rsidRDefault="00415525" w:rsidP="00C23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27EB" w:rsidRPr="00FA27EB">
        <w:rPr>
          <w:rFonts w:ascii="Times New Roman" w:hAnsi="Times New Roman" w:cs="Times New Roman"/>
          <w:sz w:val="28"/>
          <w:szCs w:val="28"/>
        </w:rPr>
        <w:t>Передат</w:t>
      </w:r>
      <w:r w:rsidR="005A7B08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5A7B08">
        <w:rPr>
          <w:rFonts w:ascii="Times New Roman" w:hAnsi="Times New Roman" w:cs="Times New Roman"/>
          <w:sz w:val="28"/>
          <w:szCs w:val="28"/>
        </w:rPr>
        <w:t>Прелестненскому</w:t>
      </w:r>
      <w:proofErr w:type="spellEnd"/>
      <w:r w:rsidR="005A7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B08">
        <w:rPr>
          <w:rFonts w:ascii="Times New Roman" w:hAnsi="Times New Roman" w:cs="Times New Roman"/>
          <w:sz w:val="28"/>
          <w:szCs w:val="28"/>
        </w:rPr>
        <w:t>Призначенскому</w:t>
      </w:r>
      <w:proofErr w:type="spellEnd"/>
      <w:r w:rsidR="005A7B08">
        <w:rPr>
          <w:rFonts w:ascii="Times New Roman" w:hAnsi="Times New Roman" w:cs="Times New Roman"/>
          <w:sz w:val="28"/>
          <w:szCs w:val="28"/>
        </w:rPr>
        <w:t xml:space="preserve">, Журавскому, </w:t>
      </w:r>
      <w:proofErr w:type="spellStart"/>
      <w:r w:rsidR="005A7B08">
        <w:rPr>
          <w:rFonts w:ascii="Times New Roman" w:hAnsi="Times New Roman" w:cs="Times New Roman"/>
          <w:sz w:val="28"/>
          <w:szCs w:val="28"/>
        </w:rPr>
        <w:t>Подолешенскому</w:t>
      </w:r>
      <w:proofErr w:type="spellEnd"/>
      <w:r w:rsidR="005A7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B08">
        <w:rPr>
          <w:rFonts w:ascii="Times New Roman" w:hAnsi="Times New Roman" w:cs="Times New Roman"/>
          <w:sz w:val="28"/>
          <w:szCs w:val="28"/>
        </w:rPr>
        <w:t>Плотавскому</w:t>
      </w:r>
      <w:proofErr w:type="spellEnd"/>
      <w:r w:rsidR="00355FA4">
        <w:rPr>
          <w:rFonts w:ascii="Times New Roman" w:hAnsi="Times New Roman" w:cs="Times New Roman"/>
          <w:sz w:val="28"/>
          <w:szCs w:val="28"/>
        </w:rPr>
        <w:t>, Шаховскому сельским поселениям</w:t>
      </w:r>
      <w:r w:rsidR="00A07C10">
        <w:rPr>
          <w:rFonts w:ascii="Times New Roman" w:hAnsi="Times New Roman" w:cs="Times New Roman"/>
          <w:sz w:val="28"/>
          <w:szCs w:val="28"/>
        </w:rPr>
        <w:t xml:space="preserve"> от муниципального района «Прохоровский район»</w:t>
      </w:r>
      <w:r w:rsidR="00355FA4">
        <w:rPr>
          <w:rFonts w:ascii="Times New Roman" w:hAnsi="Times New Roman" w:cs="Times New Roman"/>
          <w:sz w:val="28"/>
          <w:szCs w:val="28"/>
        </w:rPr>
        <w:t xml:space="preserve"> часть полномочий по содержанию</w:t>
      </w:r>
      <w:r w:rsidR="00061FA6">
        <w:rPr>
          <w:rFonts w:ascii="Times New Roman" w:hAnsi="Times New Roman" w:cs="Times New Roman"/>
          <w:sz w:val="28"/>
          <w:szCs w:val="28"/>
        </w:rPr>
        <w:t xml:space="preserve"> скотомогильников, посредством выполнения  комплекса мероприятий направленных на обеспечение соответ</w:t>
      </w:r>
      <w:r w:rsidR="00A07C10">
        <w:rPr>
          <w:rFonts w:ascii="Times New Roman" w:hAnsi="Times New Roman" w:cs="Times New Roman"/>
          <w:sz w:val="28"/>
          <w:szCs w:val="28"/>
        </w:rPr>
        <w:t xml:space="preserve">ствия состояния скотомогильника </w:t>
      </w:r>
      <w:r w:rsidR="00061FA6">
        <w:rPr>
          <w:rFonts w:ascii="Times New Roman" w:hAnsi="Times New Roman" w:cs="Times New Roman"/>
          <w:sz w:val="28"/>
          <w:szCs w:val="28"/>
        </w:rPr>
        <w:t xml:space="preserve"> ветеринарным и санитарно-эпидемиологическим правилам, а также т</w:t>
      </w:r>
      <w:r w:rsidR="00A07C10">
        <w:rPr>
          <w:rFonts w:ascii="Times New Roman" w:hAnsi="Times New Roman" w:cs="Times New Roman"/>
          <w:sz w:val="28"/>
          <w:szCs w:val="28"/>
        </w:rPr>
        <w:t>екущего ремонта.</w:t>
      </w:r>
    </w:p>
    <w:p w:rsidR="002A3E23" w:rsidRDefault="002A3E23" w:rsidP="002A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проект соглашения между</w:t>
      </w:r>
      <w:r w:rsidR="00523E63">
        <w:rPr>
          <w:rFonts w:ascii="Times New Roman" w:hAnsi="Times New Roman" w:cs="Times New Roman"/>
          <w:sz w:val="28"/>
          <w:szCs w:val="28"/>
        </w:rPr>
        <w:t xml:space="preserve"> администрацией Прохоровского района и администрацией </w:t>
      </w:r>
      <w:proofErr w:type="spellStart"/>
      <w:r w:rsidR="00523E63"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 w:rsidR="00523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E63">
        <w:rPr>
          <w:rFonts w:ascii="Times New Roman" w:hAnsi="Times New Roman" w:cs="Times New Roman"/>
          <w:sz w:val="28"/>
          <w:szCs w:val="28"/>
        </w:rPr>
        <w:t>Призначенского</w:t>
      </w:r>
      <w:proofErr w:type="spellEnd"/>
      <w:r w:rsidR="00523E63">
        <w:rPr>
          <w:rFonts w:ascii="Times New Roman" w:hAnsi="Times New Roman" w:cs="Times New Roman"/>
          <w:sz w:val="28"/>
          <w:szCs w:val="28"/>
        </w:rPr>
        <w:t xml:space="preserve">, Журавского, </w:t>
      </w:r>
      <w:proofErr w:type="spellStart"/>
      <w:r w:rsidR="00523E63">
        <w:rPr>
          <w:rFonts w:ascii="Times New Roman" w:hAnsi="Times New Roman" w:cs="Times New Roman"/>
          <w:sz w:val="28"/>
          <w:szCs w:val="28"/>
        </w:rPr>
        <w:t>Подолешенского</w:t>
      </w:r>
      <w:proofErr w:type="spellEnd"/>
      <w:r w:rsidR="00523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E63"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 w:rsidR="00523E63">
        <w:rPr>
          <w:rFonts w:ascii="Times New Roman" w:hAnsi="Times New Roman" w:cs="Times New Roman"/>
          <w:sz w:val="28"/>
          <w:szCs w:val="28"/>
        </w:rPr>
        <w:t>, Шаховского  сельских поселений о передаче осуществления части полномочий муниципального района «Прохоровский район»</w:t>
      </w:r>
      <w:r w:rsidR="007E2E00">
        <w:rPr>
          <w:rFonts w:ascii="Times New Roman" w:hAnsi="Times New Roman" w:cs="Times New Roman"/>
          <w:sz w:val="28"/>
          <w:szCs w:val="28"/>
        </w:rPr>
        <w:t xml:space="preserve"> по содержанию скотомогильников (приложение</w:t>
      </w:r>
      <w:r w:rsidR="00751B8C">
        <w:rPr>
          <w:rFonts w:ascii="Times New Roman" w:hAnsi="Times New Roman" w:cs="Times New Roman"/>
          <w:sz w:val="28"/>
          <w:szCs w:val="28"/>
        </w:rPr>
        <w:t xml:space="preserve"> </w:t>
      </w:r>
      <w:r w:rsidR="007E2E00">
        <w:rPr>
          <w:rFonts w:ascii="Times New Roman" w:hAnsi="Times New Roman" w:cs="Times New Roman"/>
          <w:sz w:val="28"/>
          <w:szCs w:val="28"/>
        </w:rPr>
        <w:t>№1).</w:t>
      </w:r>
      <w:r w:rsidR="0052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23" w:rsidRDefault="00523E63" w:rsidP="00FA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773">
        <w:rPr>
          <w:rFonts w:ascii="Times New Roman" w:hAnsi="Times New Roman" w:cs="Times New Roman"/>
          <w:sz w:val="28"/>
          <w:szCs w:val="28"/>
        </w:rPr>
        <w:t xml:space="preserve">. </w:t>
      </w:r>
      <w:r w:rsidR="002A3E23">
        <w:rPr>
          <w:rFonts w:ascii="Times New Roman" w:hAnsi="Times New Roman" w:cs="Times New Roman"/>
          <w:sz w:val="28"/>
          <w:szCs w:val="28"/>
        </w:rPr>
        <w:t>Утвердить Порядок и условия предост</w:t>
      </w:r>
      <w:r w:rsidR="00643FE4">
        <w:rPr>
          <w:rFonts w:ascii="Times New Roman" w:hAnsi="Times New Roman" w:cs="Times New Roman"/>
          <w:sz w:val="28"/>
          <w:szCs w:val="28"/>
        </w:rPr>
        <w:t>авления субвенции за счет областного бюджета</w:t>
      </w:r>
      <w:r w:rsidR="002A3E23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муниципального района «Прохоровский район» в бюджет </w:t>
      </w:r>
      <w:proofErr w:type="spellStart"/>
      <w:r w:rsidR="002A3E23"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 w:rsidR="002A3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E23">
        <w:rPr>
          <w:rFonts w:ascii="Times New Roman" w:hAnsi="Times New Roman" w:cs="Times New Roman"/>
          <w:sz w:val="28"/>
          <w:szCs w:val="28"/>
        </w:rPr>
        <w:t>Призначенского</w:t>
      </w:r>
      <w:proofErr w:type="spellEnd"/>
      <w:r w:rsidR="002A3E23">
        <w:rPr>
          <w:rFonts w:ascii="Times New Roman" w:hAnsi="Times New Roman" w:cs="Times New Roman"/>
          <w:sz w:val="28"/>
          <w:szCs w:val="28"/>
        </w:rPr>
        <w:t xml:space="preserve">, Журавского, </w:t>
      </w:r>
      <w:proofErr w:type="spellStart"/>
      <w:r w:rsidR="002A3E23">
        <w:rPr>
          <w:rFonts w:ascii="Times New Roman" w:hAnsi="Times New Roman" w:cs="Times New Roman"/>
          <w:sz w:val="28"/>
          <w:szCs w:val="28"/>
        </w:rPr>
        <w:t>Подолешенского</w:t>
      </w:r>
      <w:proofErr w:type="spellEnd"/>
      <w:r w:rsidR="002A3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E23"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 w:rsidR="002A3E23">
        <w:rPr>
          <w:rFonts w:ascii="Times New Roman" w:hAnsi="Times New Roman" w:cs="Times New Roman"/>
          <w:sz w:val="28"/>
          <w:szCs w:val="28"/>
        </w:rPr>
        <w:t xml:space="preserve">, Шаховского  сельских поселений муниципального района «Прохоровский район» </w:t>
      </w:r>
      <w:r w:rsidR="00B1477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8F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 муниципального района «Прохоровский район»</w:t>
      </w:r>
      <w:r w:rsidR="007E2E00">
        <w:rPr>
          <w:rFonts w:ascii="Times New Roman" w:hAnsi="Times New Roman" w:cs="Times New Roman"/>
          <w:sz w:val="28"/>
          <w:szCs w:val="28"/>
        </w:rPr>
        <w:t xml:space="preserve"> по содержанию скотомогильников (приложение №2).</w:t>
      </w:r>
    </w:p>
    <w:p w:rsidR="00B14773" w:rsidRDefault="00B14773" w:rsidP="00B14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Pr="00FA27EB">
        <w:rPr>
          <w:rFonts w:ascii="Times New Roman" w:hAnsi="Times New Roman" w:cs="Times New Roman"/>
          <w:sz w:val="28"/>
          <w:szCs w:val="28"/>
        </w:rPr>
        <w:t xml:space="preserve">Методику расчета </w:t>
      </w:r>
      <w:r w:rsidR="00643FE4">
        <w:rPr>
          <w:rFonts w:ascii="Times New Roman" w:hAnsi="Times New Roman" w:cs="Times New Roman"/>
          <w:sz w:val="28"/>
          <w:szCs w:val="28"/>
        </w:rPr>
        <w:t>субвенции из областного бюджета</w:t>
      </w:r>
      <w:r w:rsidRPr="00FA27EB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«Прохоровский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Журавского,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Подолешенского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Шаховского</w:t>
      </w:r>
      <w:r w:rsidRPr="00FA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 на осуществление части полномочий муниципального района «Прохоровский район»</w:t>
      </w:r>
      <w:r w:rsidR="007E2E00">
        <w:rPr>
          <w:rFonts w:ascii="Times New Roman" w:hAnsi="Times New Roman" w:cs="Times New Roman"/>
          <w:sz w:val="28"/>
          <w:szCs w:val="28"/>
        </w:rPr>
        <w:t xml:space="preserve"> по содержанию скотомогильников (приложение №3).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C10" w:rsidRDefault="00B14773" w:rsidP="00FA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032F">
        <w:rPr>
          <w:rFonts w:ascii="Times New Roman" w:hAnsi="Times New Roman" w:cs="Times New Roman"/>
          <w:sz w:val="28"/>
          <w:szCs w:val="28"/>
        </w:rPr>
        <w:t xml:space="preserve">Поручить администрации Прохоровского района заключить соглашение с администрацией </w:t>
      </w:r>
      <w:proofErr w:type="spellStart"/>
      <w:r w:rsidR="001D032F"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 w:rsidR="001D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32F">
        <w:rPr>
          <w:rFonts w:ascii="Times New Roman" w:hAnsi="Times New Roman" w:cs="Times New Roman"/>
          <w:sz w:val="28"/>
          <w:szCs w:val="28"/>
        </w:rPr>
        <w:t>Призначенского</w:t>
      </w:r>
      <w:proofErr w:type="spellEnd"/>
      <w:r w:rsidR="001D032F">
        <w:rPr>
          <w:rFonts w:ascii="Times New Roman" w:hAnsi="Times New Roman" w:cs="Times New Roman"/>
          <w:sz w:val="28"/>
          <w:szCs w:val="28"/>
        </w:rPr>
        <w:t xml:space="preserve">, Журавского, </w:t>
      </w:r>
      <w:proofErr w:type="spellStart"/>
      <w:r w:rsidR="001D032F">
        <w:rPr>
          <w:rFonts w:ascii="Times New Roman" w:hAnsi="Times New Roman" w:cs="Times New Roman"/>
          <w:sz w:val="28"/>
          <w:szCs w:val="28"/>
        </w:rPr>
        <w:t>Подолешенского</w:t>
      </w:r>
      <w:proofErr w:type="spellEnd"/>
      <w:r w:rsidR="001D0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32F"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 w:rsidR="001D032F">
        <w:rPr>
          <w:rFonts w:ascii="Times New Roman" w:hAnsi="Times New Roman" w:cs="Times New Roman"/>
          <w:sz w:val="28"/>
          <w:szCs w:val="28"/>
        </w:rPr>
        <w:t>, Шаховского  сельских поселений му</w:t>
      </w:r>
      <w:r w:rsidR="00A07C10">
        <w:rPr>
          <w:rFonts w:ascii="Times New Roman" w:hAnsi="Times New Roman" w:cs="Times New Roman"/>
          <w:sz w:val="28"/>
          <w:szCs w:val="28"/>
        </w:rPr>
        <w:t>ниципального района «Прохоровский райо</w:t>
      </w:r>
      <w:r w:rsidR="00546EB0">
        <w:rPr>
          <w:rFonts w:ascii="Times New Roman" w:hAnsi="Times New Roman" w:cs="Times New Roman"/>
          <w:sz w:val="28"/>
          <w:szCs w:val="28"/>
        </w:rPr>
        <w:t>н» на осуществление части полномочий по содержанию скотомогильников.</w:t>
      </w:r>
    </w:p>
    <w:p w:rsidR="002A3E23" w:rsidRDefault="00B14773" w:rsidP="00FA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3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Опубликовать настоящее решение в </w:t>
      </w:r>
      <w:r w:rsidR="00CE7D9C">
        <w:rPr>
          <w:rFonts w:ascii="Times New Roman" w:hAnsi="Times New Roman" w:cs="Times New Roman"/>
          <w:sz w:val="28"/>
          <w:szCs w:val="28"/>
        </w:rPr>
        <w:t>районной газете «Истоки»</w:t>
      </w:r>
      <w:r w:rsidR="002A3E23">
        <w:rPr>
          <w:rFonts w:ascii="Times New Roman" w:hAnsi="Times New Roman" w:cs="Times New Roman"/>
          <w:sz w:val="28"/>
          <w:szCs w:val="28"/>
        </w:rPr>
        <w:t xml:space="preserve"> </w:t>
      </w:r>
      <w:r w:rsidR="00CE7D9C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муниципального района «Прохоровский район» Белгородской области.</w:t>
      </w:r>
    </w:p>
    <w:p w:rsidR="00CE7D9C" w:rsidRDefault="00CE7D9C" w:rsidP="00FA2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2269F6">
        <w:rPr>
          <w:rFonts w:ascii="Times New Roman" w:hAnsi="Times New Roman" w:cs="Times New Roman"/>
          <w:sz w:val="28"/>
          <w:szCs w:val="28"/>
        </w:rPr>
        <w:t xml:space="preserve"> постоянную комиссию по социальной политике, внесению изменений и дополнений в Устав муниципального района «Прохоровский  район» и подготовки нормативно п</w:t>
      </w:r>
      <w:r w:rsidR="00751B8C">
        <w:rPr>
          <w:rFonts w:ascii="Times New Roman" w:hAnsi="Times New Roman" w:cs="Times New Roman"/>
          <w:sz w:val="28"/>
          <w:szCs w:val="28"/>
        </w:rPr>
        <w:t>равовых актов (Лавриненко Г.А.).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8C" w:rsidRDefault="00751B8C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94D" w:rsidRDefault="0071694D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8C" w:rsidRPr="0002614E" w:rsidRDefault="00751B8C" w:rsidP="00751B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2614E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proofErr w:type="gramEnd"/>
      <w:r w:rsidRPr="00026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1B8C" w:rsidRDefault="00751B8C" w:rsidP="00751B8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2614E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Прохоровского </w:t>
      </w:r>
      <w:r w:rsidRPr="0002614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14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2614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О.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Пономарёва</w:t>
      </w:r>
      <w:proofErr w:type="spellEnd"/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773" w:rsidRPr="00FA27EB" w:rsidRDefault="00B14773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27EB" w:rsidRPr="00FA27EB" w:rsidTr="00415525">
        <w:tc>
          <w:tcPr>
            <w:tcW w:w="4672" w:type="dxa"/>
          </w:tcPr>
          <w:p w:rsidR="00FA27EB" w:rsidRPr="00FA27EB" w:rsidRDefault="00FA27EB" w:rsidP="00FA2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A90" w:rsidRDefault="00272A90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525" w:rsidRPr="00415525" w:rsidRDefault="00415525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1552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№ 1</w:t>
            </w:r>
          </w:p>
          <w:p w:rsidR="00FA27EB" w:rsidRPr="00415525" w:rsidRDefault="00FA27EB" w:rsidP="00716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55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решению </w:t>
            </w:r>
            <w:r w:rsidR="007D1F2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совета Прохоровского района</w:t>
            </w:r>
          </w:p>
          <w:p w:rsidR="00FA27EB" w:rsidRPr="00FA27EB" w:rsidRDefault="007D1F2B" w:rsidP="0071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169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мая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FA27EB" w:rsidRPr="004155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 w:rsidR="0071694D">
              <w:rPr>
                <w:rFonts w:ascii="Times New Roman" w:hAnsi="Times New Roman" w:cs="Times New Roman"/>
                <w:b/>
                <w:sz w:val="26"/>
                <w:szCs w:val="26"/>
              </w:rPr>
              <w:t>388</w:t>
            </w:r>
          </w:p>
        </w:tc>
      </w:tr>
    </w:tbl>
    <w:p w:rsidR="00FA27EB" w:rsidRPr="00FA27EB" w:rsidRDefault="00FA27EB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EB" w:rsidRPr="00415525" w:rsidRDefault="00FA27EB" w:rsidP="0041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5">
        <w:rPr>
          <w:rFonts w:ascii="Times New Roman" w:hAnsi="Times New Roman" w:cs="Times New Roman"/>
          <w:b/>
          <w:sz w:val="28"/>
          <w:szCs w:val="28"/>
        </w:rPr>
        <w:t>СОГЛАШЕНИЕ №</w:t>
      </w:r>
    </w:p>
    <w:p w:rsidR="00FA27EB" w:rsidRDefault="00FA27EB" w:rsidP="0041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5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</w:t>
      </w:r>
      <w:r w:rsidR="00AE48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5525">
        <w:rPr>
          <w:rFonts w:ascii="Times New Roman" w:hAnsi="Times New Roman" w:cs="Times New Roman"/>
          <w:b/>
          <w:sz w:val="28"/>
          <w:szCs w:val="28"/>
        </w:rPr>
        <w:t xml:space="preserve">района и администрацией _________________ </w:t>
      </w:r>
      <w:r w:rsidR="000E111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15525">
        <w:rPr>
          <w:rFonts w:ascii="Times New Roman" w:hAnsi="Times New Roman" w:cs="Times New Roman"/>
          <w:b/>
          <w:sz w:val="28"/>
          <w:szCs w:val="28"/>
        </w:rPr>
        <w:t xml:space="preserve"> поселения о передаче части полномочий </w:t>
      </w:r>
      <w:r w:rsidR="00546EB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«Прохоровский район» </w:t>
      </w:r>
      <w:r w:rsidRPr="004155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A028F">
        <w:rPr>
          <w:rFonts w:ascii="Times New Roman" w:hAnsi="Times New Roman" w:cs="Times New Roman"/>
          <w:b/>
          <w:sz w:val="28"/>
          <w:szCs w:val="28"/>
        </w:rPr>
        <w:t>содержанию скотомогильников</w:t>
      </w:r>
    </w:p>
    <w:p w:rsidR="00415525" w:rsidRDefault="00415525" w:rsidP="00415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Pr="00415525" w:rsidRDefault="00FA27EB" w:rsidP="004155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7EB">
        <w:rPr>
          <w:rFonts w:ascii="Times New Roman" w:hAnsi="Times New Roman" w:cs="Times New Roman"/>
          <w:sz w:val="28"/>
          <w:szCs w:val="28"/>
        </w:rPr>
        <w:tab/>
      </w:r>
      <w:r w:rsidR="00415525" w:rsidRPr="00415525">
        <w:rPr>
          <w:rFonts w:ascii="Times New Roman" w:hAnsi="Times New Roman" w:cs="Times New Roman"/>
          <w:b/>
          <w:sz w:val="28"/>
          <w:szCs w:val="28"/>
        </w:rPr>
        <w:t>__ _________</w:t>
      </w:r>
      <w:r w:rsidR="000E111D">
        <w:rPr>
          <w:rFonts w:ascii="Times New Roman" w:hAnsi="Times New Roman" w:cs="Times New Roman"/>
          <w:b/>
          <w:sz w:val="28"/>
          <w:szCs w:val="28"/>
        </w:rPr>
        <w:tab/>
        <w:t>2021</w:t>
      </w:r>
      <w:r w:rsidRPr="004155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27EB" w:rsidRPr="00FA27EB" w:rsidRDefault="00FA27EB" w:rsidP="00FA2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EB" w:rsidRPr="00FA27EB" w:rsidRDefault="00FA27EB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D89">
        <w:rPr>
          <w:rFonts w:ascii="Times New Roman" w:hAnsi="Times New Roman" w:cs="Times New Roman"/>
          <w:sz w:val="28"/>
          <w:szCs w:val="28"/>
        </w:rPr>
        <w:t xml:space="preserve"> муниципального района «Прохоровский район» </w:t>
      </w:r>
      <w:r w:rsidRPr="00FA27EB">
        <w:rPr>
          <w:rFonts w:ascii="Times New Roman" w:hAnsi="Times New Roman" w:cs="Times New Roman"/>
          <w:sz w:val="28"/>
          <w:szCs w:val="28"/>
        </w:rPr>
        <w:t>именуемая в дал</w:t>
      </w:r>
      <w:r w:rsidR="002A2D89">
        <w:rPr>
          <w:rFonts w:ascii="Times New Roman" w:hAnsi="Times New Roman" w:cs="Times New Roman"/>
          <w:sz w:val="28"/>
          <w:szCs w:val="28"/>
        </w:rPr>
        <w:t>ьнейшем «Администрация района</w:t>
      </w:r>
      <w:r w:rsidRPr="00FA27EB">
        <w:rPr>
          <w:rFonts w:ascii="Times New Roman" w:hAnsi="Times New Roman" w:cs="Times New Roman"/>
          <w:sz w:val="28"/>
          <w:szCs w:val="28"/>
        </w:rPr>
        <w:t>», в лице _________________________, действующего на основании __________________, с одной стороны,</w:t>
      </w:r>
    </w:p>
    <w:p w:rsidR="00FA27EB" w:rsidRPr="00FA27EB" w:rsidRDefault="00FA27EB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EB">
        <w:rPr>
          <w:rFonts w:ascii="Times New Roman" w:hAnsi="Times New Roman" w:cs="Times New Roman"/>
          <w:sz w:val="28"/>
          <w:szCs w:val="28"/>
        </w:rPr>
        <w:t xml:space="preserve">и </w:t>
      </w:r>
      <w:r w:rsidR="002A2D89" w:rsidRPr="00FA27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D89">
        <w:rPr>
          <w:rFonts w:ascii="Times New Roman" w:hAnsi="Times New Roman" w:cs="Times New Roman"/>
          <w:sz w:val="28"/>
          <w:szCs w:val="28"/>
        </w:rPr>
        <w:t xml:space="preserve">………………………сельского поселения, муниципального </w:t>
      </w:r>
      <w:r w:rsidRPr="00FA27EB">
        <w:rPr>
          <w:rFonts w:ascii="Times New Roman" w:hAnsi="Times New Roman" w:cs="Times New Roman"/>
          <w:sz w:val="28"/>
          <w:szCs w:val="28"/>
        </w:rPr>
        <w:t>района</w:t>
      </w:r>
      <w:r w:rsidR="002A2D89">
        <w:rPr>
          <w:rFonts w:ascii="Times New Roman" w:hAnsi="Times New Roman" w:cs="Times New Roman"/>
          <w:sz w:val="28"/>
          <w:szCs w:val="28"/>
        </w:rPr>
        <w:t xml:space="preserve"> «Прохоровский район»</w:t>
      </w:r>
      <w:r w:rsidRPr="00FA27EB">
        <w:rPr>
          <w:rFonts w:ascii="Times New Roman" w:hAnsi="Times New Roman" w:cs="Times New Roman"/>
          <w:sz w:val="28"/>
          <w:szCs w:val="28"/>
        </w:rPr>
        <w:t>, именуемая в дальнейшем «Администр</w:t>
      </w:r>
      <w:r w:rsidR="002A2D89">
        <w:rPr>
          <w:rFonts w:ascii="Times New Roman" w:hAnsi="Times New Roman" w:cs="Times New Roman"/>
          <w:sz w:val="28"/>
          <w:szCs w:val="28"/>
        </w:rPr>
        <w:t>ация поселения</w:t>
      </w:r>
      <w:r w:rsidRPr="00FA27EB">
        <w:rPr>
          <w:rFonts w:ascii="Times New Roman" w:hAnsi="Times New Roman" w:cs="Times New Roman"/>
          <w:sz w:val="28"/>
          <w:szCs w:val="28"/>
        </w:rPr>
        <w:t>», в лице _____________________________, действующего на основании __________________________________, с другой стороны, в дальнейшем именуемые «</w:t>
      </w:r>
      <w:proofErr w:type="spellStart"/>
      <w:r w:rsidRPr="00FA27EB">
        <w:rPr>
          <w:rFonts w:ascii="Times New Roman" w:hAnsi="Times New Roman" w:cs="Times New Roman"/>
          <w:sz w:val="28"/>
          <w:szCs w:val="28"/>
        </w:rPr>
        <w:t>Стороны»</w:t>
      </w:r>
      <w:proofErr w:type="gramStart"/>
      <w:r w:rsidRPr="00FA27E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A27EB">
        <w:rPr>
          <w:rFonts w:ascii="Times New Roman" w:hAnsi="Times New Roman" w:cs="Times New Roman"/>
          <w:sz w:val="28"/>
          <w:szCs w:val="28"/>
        </w:rPr>
        <w:t>уководствуясь</w:t>
      </w:r>
      <w:proofErr w:type="spellEnd"/>
      <w:r w:rsidRPr="00FA27EB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</w:t>
      </w:r>
      <w:r w:rsidR="002A2D89">
        <w:rPr>
          <w:rFonts w:ascii="Times New Roman" w:hAnsi="Times New Roman" w:cs="Times New Roman"/>
          <w:sz w:val="28"/>
          <w:szCs w:val="28"/>
        </w:rPr>
        <w:t xml:space="preserve">ьного района «Прохоровский </w:t>
      </w:r>
      <w:r w:rsidRPr="00FA27EB">
        <w:rPr>
          <w:rFonts w:ascii="Times New Roman" w:hAnsi="Times New Roman" w:cs="Times New Roman"/>
          <w:sz w:val="28"/>
          <w:szCs w:val="28"/>
        </w:rPr>
        <w:t xml:space="preserve">район» Белгородской области, Уставом ______________ </w:t>
      </w:r>
      <w:r w:rsidR="002A2D89">
        <w:rPr>
          <w:rFonts w:ascii="Times New Roman" w:hAnsi="Times New Roman" w:cs="Times New Roman"/>
          <w:sz w:val="28"/>
          <w:szCs w:val="28"/>
        </w:rPr>
        <w:t>сельского</w:t>
      </w:r>
      <w:r w:rsidRPr="00FA27EB">
        <w:rPr>
          <w:rFonts w:ascii="Times New Roman" w:hAnsi="Times New Roman" w:cs="Times New Roman"/>
          <w:sz w:val="28"/>
          <w:szCs w:val="28"/>
        </w:rPr>
        <w:t xml:space="preserve"> поселения муници</w:t>
      </w:r>
      <w:r w:rsidR="002A2D89">
        <w:rPr>
          <w:rFonts w:ascii="Times New Roman" w:hAnsi="Times New Roman" w:cs="Times New Roman"/>
          <w:sz w:val="28"/>
          <w:szCs w:val="28"/>
        </w:rPr>
        <w:t xml:space="preserve">пального района «Прохоровский </w:t>
      </w:r>
      <w:r w:rsidRPr="00FA27EB">
        <w:rPr>
          <w:rFonts w:ascii="Times New Roman" w:hAnsi="Times New Roman" w:cs="Times New Roman"/>
          <w:sz w:val="28"/>
          <w:szCs w:val="28"/>
        </w:rPr>
        <w:t>район» Белгородской области, заключили настоящее Соглашение (далее - «Соглашение») о нижеследующем:</w:t>
      </w:r>
    </w:p>
    <w:p w:rsidR="00415525" w:rsidRDefault="00415525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Default="00FA27EB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5">
        <w:rPr>
          <w:rFonts w:ascii="Times New Roman" w:hAnsi="Times New Roman" w:cs="Times New Roman"/>
          <w:b/>
          <w:sz w:val="28"/>
          <w:szCs w:val="28"/>
        </w:rPr>
        <w:t>1.</w:t>
      </w:r>
      <w:r w:rsidRPr="00415525">
        <w:rPr>
          <w:rFonts w:ascii="Times New Roman" w:hAnsi="Times New Roman" w:cs="Times New Roman"/>
          <w:b/>
          <w:sz w:val="28"/>
          <w:szCs w:val="28"/>
        </w:rPr>
        <w:tab/>
        <w:t>Предмет соглашения</w:t>
      </w:r>
    </w:p>
    <w:p w:rsidR="00FA0D93" w:rsidRDefault="00FA0D93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Pr="00FA27EB" w:rsidRDefault="00415525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D89" w:rsidRPr="00FA27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передает, а Администрация </w:t>
      </w:r>
      <w:r w:rsidR="002A2D89" w:rsidRPr="00FA27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27EB" w:rsidRPr="00FA27EB">
        <w:rPr>
          <w:rFonts w:ascii="Times New Roman" w:hAnsi="Times New Roman" w:cs="Times New Roman"/>
          <w:sz w:val="28"/>
          <w:szCs w:val="28"/>
        </w:rPr>
        <w:t>принимает к осуществлени</w:t>
      </w:r>
      <w:r w:rsidR="003134C7">
        <w:rPr>
          <w:rFonts w:ascii="Times New Roman" w:hAnsi="Times New Roman" w:cs="Times New Roman"/>
          <w:sz w:val="28"/>
          <w:szCs w:val="28"/>
        </w:rPr>
        <w:t xml:space="preserve">ю часть полномочий муниципального района «Прохоровский район»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по </w:t>
      </w:r>
      <w:r w:rsidR="003134C7">
        <w:rPr>
          <w:rFonts w:ascii="Times New Roman" w:hAnsi="Times New Roman" w:cs="Times New Roman"/>
          <w:sz w:val="28"/>
          <w:szCs w:val="28"/>
        </w:rPr>
        <w:t>содержанию скотомогильников</w:t>
      </w:r>
      <w:proofErr w:type="gramStart"/>
      <w:r w:rsidR="003134C7">
        <w:rPr>
          <w:rFonts w:ascii="Times New Roman" w:hAnsi="Times New Roman" w:cs="Times New Roman"/>
          <w:sz w:val="28"/>
          <w:szCs w:val="28"/>
        </w:rPr>
        <w:t xml:space="preserve"> </w:t>
      </w:r>
      <w:r w:rsidR="00FA27EB" w:rsidRPr="00FA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в </w:t>
      </w:r>
      <w:r w:rsidR="003134C7">
        <w:rPr>
          <w:rFonts w:ascii="Times New Roman" w:hAnsi="Times New Roman" w:cs="Times New Roman"/>
          <w:sz w:val="28"/>
          <w:szCs w:val="28"/>
        </w:rPr>
        <w:t xml:space="preserve">соответствии с пунктом 2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A27EB" w:rsidRDefault="0031496D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15525">
        <w:rPr>
          <w:rFonts w:ascii="Times New Roman" w:hAnsi="Times New Roman" w:cs="Times New Roman"/>
          <w:sz w:val="28"/>
          <w:szCs w:val="28"/>
        </w:rPr>
        <w:t xml:space="preserve">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Для осуществления части полномочий Администрация </w:t>
      </w:r>
      <w:r w:rsidR="003134C7">
        <w:rPr>
          <w:rFonts w:ascii="Times New Roman" w:hAnsi="Times New Roman" w:cs="Times New Roman"/>
          <w:sz w:val="28"/>
          <w:szCs w:val="28"/>
        </w:rPr>
        <w:t>района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210545" w:rsidRPr="00FA27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0545">
        <w:rPr>
          <w:rFonts w:ascii="Times New Roman" w:hAnsi="Times New Roman" w:cs="Times New Roman"/>
          <w:sz w:val="28"/>
          <w:szCs w:val="28"/>
        </w:rPr>
        <w:t xml:space="preserve">«Прохоровский район» </w:t>
      </w:r>
      <w:r w:rsidR="00FA27EB" w:rsidRPr="00FA27EB">
        <w:rPr>
          <w:rFonts w:ascii="Times New Roman" w:hAnsi="Times New Roman" w:cs="Times New Roman"/>
          <w:sz w:val="28"/>
          <w:szCs w:val="28"/>
        </w:rPr>
        <w:t>____________ предоставляет бюджету</w:t>
      </w:r>
      <w:proofErr w:type="gramStart"/>
      <w:r w:rsidR="00FA27EB" w:rsidRPr="00FA27EB">
        <w:rPr>
          <w:rFonts w:ascii="Times New Roman" w:hAnsi="Times New Roman" w:cs="Times New Roman"/>
          <w:sz w:val="28"/>
          <w:szCs w:val="28"/>
        </w:rPr>
        <w:t xml:space="preserve"> </w:t>
      </w:r>
      <w:r w:rsidR="00210545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="00210545">
        <w:rPr>
          <w:rFonts w:ascii="Times New Roman" w:hAnsi="Times New Roman" w:cs="Times New Roman"/>
          <w:sz w:val="28"/>
          <w:szCs w:val="28"/>
        </w:rPr>
        <w:t>сельского</w:t>
      </w:r>
      <w:r w:rsidR="00210545" w:rsidRPr="00FA27E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D59F9">
        <w:rPr>
          <w:rFonts w:ascii="Times New Roman" w:hAnsi="Times New Roman" w:cs="Times New Roman"/>
          <w:sz w:val="28"/>
          <w:szCs w:val="28"/>
        </w:rPr>
        <w:t>субвенции за счет областного бюджета</w:t>
      </w:r>
      <w:r w:rsidR="00FA27EB" w:rsidRPr="00FA27EB">
        <w:rPr>
          <w:rFonts w:ascii="Times New Roman" w:hAnsi="Times New Roman" w:cs="Times New Roman"/>
          <w:sz w:val="28"/>
          <w:szCs w:val="28"/>
        </w:rPr>
        <w:t>, определяемые в соответствии с пунктом 3.1. настоящего Соглашения.</w:t>
      </w:r>
    </w:p>
    <w:p w:rsidR="00415525" w:rsidRPr="00FA27EB" w:rsidRDefault="00415525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7EB" w:rsidRDefault="007C2743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27EB" w:rsidRPr="00415525">
        <w:rPr>
          <w:rFonts w:ascii="Times New Roman" w:hAnsi="Times New Roman" w:cs="Times New Roman"/>
          <w:b/>
          <w:sz w:val="28"/>
          <w:szCs w:val="28"/>
        </w:rPr>
        <w:t>Перечень полномочий, подлежащих передаче</w:t>
      </w:r>
    </w:p>
    <w:p w:rsidR="00FA0D93" w:rsidRPr="00415525" w:rsidRDefault="00FA0D93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545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0545" w:rsidRPr="00FA27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передаёт, а Администрация </w:t>
      </w:r>
      <w:r w:rsidR="00210545" w:rsidRPr="00FA27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принимает на себя часть полномочий </w:t>
      </w:r>
      <w:r w:rsidR="00210545">
        <w:rPr>
          <w:rFonts w:ascii="Times New Roman" w:hAnsi="Times New Roman" w:cs="Times New Roman"/>
          <w:sz w:val="28"/>
          <w:szCs w:val="28"/>
        </w:rPr>
        <w:t xml:space="preserve">муниципального района «Прохоровский район» по содержанию скотомогильников. Под содержанием скотомогильников понимается: </w:t>
      </w:r>
    </w:p>
    <w:p w:rsidR="00210545" w:rsidRDefault="00FA27EB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EB">
        <w:rPr>
          <w:rFonts w:ascii="Times New Roman" w:hAnsi="Times New Roman" w:cs="Times New Roman"/>
          <w:sz w:val="28"/>
          <w:szCs w:val="28"/>
        </w:rPr>
        <w:t xml:space="preserve">- </w:t>
      </w:r>
      <w:r w:rsidR="00210545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обеспечение соответствия состояния скотомогильника </w:t>
      </w:r>
      <w:proofErr w:type="spellStart"/>
      <w:r w:rsidR="00210545">
        <w:rPr>
          <w:rFonts w:ascii="Times New Roman" w:hAnsi="Times New Roman" w:cs="Times New Roman"/>
          <w:sz w:val="28"/>
          <w:szCs w:val="28"/>
        </w:rPr>
        <w:t>ветеренарным</w:t>
      </w:r>
      <w:proofErr w:type="spellEnd"/>
      <w:r w:rsidR="00210545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 правилам;</w:t>
      </w:r>
    </w:p>
    <w:p w:rsidR="00210545" w:rsidRDefault="00210545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текущего ремонта скотомогильника.</w:t>
      </w:r>
    </w:p>
    <w:p w:rsidR="00FA27EB" w:rsidRDefault="00210545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C2743">
        <w:rPr>
          <w:rFonts w:ascii="Times New Roman" w:hAnsi="Times New Roman" w:cs="Times New Roman"/>
          <w:sz w:val="28"/>
          <w:szCs w:val="28"/>
        </w:rPr>
        <w:t xml:space="preserve">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Организация исполнения полномочий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 сельского поселения муниципального района «Прохоровский район» </w:t>
      </w:r>
      <w:r w:rsidR="00FA27EB" w:rsidRPr="00FA27EB">
        <w:rPr>
          <w:rFonts w:ascii="Times New Roman" w:hAnsi="Times New Roman" w:cs="Times New Roman"/>
          <w:sz w:val="28"/>
          <w:szCs w:val="28"/>
        </w:rPr>
        <w:t>осуществляется во взаимодействии с органами государственной власти Белгородской области, органами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</w:t>
      </w:r>
      <w:r w:rsidR="00FA27EB" w:rsidRPr="00FA27E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«Прохоровский район»</w:t>
      </w:r>
      <w:r w:rsidR="00FA27EB" w:rsidRPr="00FA27EB">
        <w:rPr>
          <w:rFonts w:ascii="Times New Roman" w:hAnsi="Times New Roman" w:cs="Times New Roman"/>
          <w:sz w:val="28"/>
          <w:szCs w:val="28"/>
        </w:rPr>
        <w:t>, другими учреждениями и организациями муниципального района.</w:t>
      </w:r>
    </w:p>
    <w:p w:rsidR="00415525" w:rsidRPr="00FA27EB" w:rsidRDefault="00415525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D93" w:rsidRDefault="007C2743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27EB" w:rsidRPr="00415525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ежегодного объема финансовых средств </w:t>
      </w:r>
    </w:p>
    <w:p w:rsidR="007D59F9" w:rsidRPr="00415525" w:rsidRDefault="007D59F9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FA27EB" w:rsidRPr="00FA27E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7D59F9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>, направляемых на осуществление передаваемых по настоящему Соглашению части полномочий, осуществляется в соответствии с порядком определения ежегодного объема</w:t>
      </w:r>
      <w:r w:rsidR="007D59F9">
        <w:rPr>
          <w:rFonts w:ascii="Times New Roman" w:hAnsi="Times New Roman" w:cs="Times New Roman"/>
          <w:sz w:val="28"/>
          <w:szCs w:val="28"/>
        </w:rPr>
        <w:t xml:space="preserve"> субвенции за счет областного бюджета</w:t>
      </w:r>
      <w:r w:rsidR="00FA27EB" w:rsidRPr="00FA27EB">
        <w:rPr>
          <w:rFonts w:ascii="Times New Roman" w:hAnsi="Times New Roman" w:cs="Times New Roman"/>
          <w:sz w:val="28"/>
          <w:szCs w:val="28"/>
        </w:rPr>
        <w:t>, предоставляемых из бюджета</w:t>
      </w:r>
      <w:r w:rsidR="007C72A8">
        <w:rPr>
          <w:rFonts w:ascii="Times New Roman" w:hAnsi="Times New Roman" w:cs="Times New Roman"/>
          <w:sz w:val="28"/>
          <w:szCs w:val="28"/>
        </w:rPr>
        <w:t xml:space="preserve"> </w:t>
      </w:r>
      <w:r w:rsidR="0031496D">
        <w:rPr>
          <w:rFonts w:ascii="Times New Roman" w:hAnsi="Times New Roman" w:cs="Times New Roman"/>
          <w:sz w:val="28"/>
          <w:szCs w:val="28"/>
        </w:rPr>
        <w:t xml:space="preserve">муниципального района «Прохоровский район» Белгородской области </w:t>
      </w:r>
      <w:r w:rsidR="007C72A8">
        <w:rPr>
          <w:rFonts w:ascii="Times New Roman" w:hAnsi="Times New Roman" w:cs="Times New Roman"/>
          <w:sz w:val="28"/>
          <w:szCs w:val="28"/>
        </w:rPr>
        <w:t xml:space="preserve">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31496D">
        <w:rPr>
          <w:rFonts w:ascii="Times New Roman" w:hAnsi="Times New Roman" w:cs="Times New Roman"/>
          <w:sz w:val="28"/>
          <w:szCs w:val="28"/>
        </w:rPr>
        <w:t>…………………………сельского</w:t>
      </w:r>
      <w:r w:rsidR="0031496D" w:rsidRPr="00FA27E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27EB" w:rsidRPr="00FA27EB">
        <w:rPr>
          <w:rFonts w:ascii="Times New Roman" w:hAnsi="Times New Roman" w:cs="Times New Roman"/>
          <w:sz w:val="28"/>
          <w:szCs w:val="28"/>
        </w:rPr>
        <w:t>муници</w:t>
      </w:r>
      <w:r w:rsidR="0031496D">
        <w:rPr>
          <w:rFonts w:ascii="Times New Roman" w:hAnsi="Times New Roman" w:cs="Times New Roman"/>
          <w:sz w:val="28"/>
          <w:szCs w:val="28"/>
        </w:rPr>
        <w:t xml:space="preserve">пального района «Прохоровский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район» Белгородской области на осуществление части передаваемых полномочий, утвержденным представительным органом </w:t>
      </w:r>
      <w:r w:rsidR="0031496D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9F9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D59F9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 и лимитов бюджетных обязательств на цели, указанные в Соглашении.</w:t>
      </w:r>
    </w:p>
    <w:p w:rsid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D59F9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для осуществления части полномочий устанавливается в сумме ________  (сумма прописью) рублей.</w:t>
      </w:r>
    </w:p>
    <w:p w:rsidR="00CB2460" w:rsidRDefault="00CB2460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7EB" w:rsidRDefault="00FA27EB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5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415525" w:rsidRPr="00415525" w:rsidRDefault="00415525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Pr="00415525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A27EB" w:rsidRPr="0041552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1496D">
        <w:rPr>
          <w:rFonts w:ascii="Times New Roman" w:hAnsi="Times New Roman" w:cs="Times New Roman"/>
          <w:b/>
          <w:sz w:val="28"/>
          <w:szCs w:val="28"/>
        </w:rPr>
        <w:t>района</w:t>
      </w:r>
      <w:r w:rsidR="00FA27EB" w:rsidRPr="00415525">
        <w:rPr>
          <w:rFonts w:ascii="Times New Roman" w:hAnsi="Times New Roman" w:cs="Times New Roman"/>
          <w:b/>
          <w:sz w:val="28"/>
          <w:szCs w:val="28"/>
        </w:rPr>
        <w:t>:</w:t>
      </w:r>
    </w:p>
    <w:p w:rsidR="00DA66B7" w:rsidRPr="00751B8C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31496D">
        <w:rPr>
          <w:rFonts w:ascii="Times New Roman" w:hAnsi="Times New Roman" w:cs="Times New Roman"/>
          <w:sz w:val="28"/>
          <w:szCs w:val="28"/>
        </w:rPr>
        <w:t>Перечисляет Администрации 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финансовые средства в виде </w:t>
      </w:r>
      <w:r w:rsidR="007D59F9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>, направляемых на осуществление переданных по настоящему Соглашению части полномочий, в порядке, установленном пунктами 3.1. - 3.2. настоящего Соглашения</w:t>
      </w:r>
      <w:r w:rsidR="00DA66B7">
        <w:rPr>
          <w:rFonts w:ascii="Times New Roman" w:hAnsi="Times New Roman" w:cs="Times New Roman"/>
          <w:sz w:val="28"/>
          <w:szCs w:val="28"/>
        </w:rPr>
        <w:t>,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</w:t>
      </w:r>
      <w:r w:rsidR="00FA27EB" w:rsidRPr="00751B8C">
        <w:rPr>
          <w:rFonts w:ascii="Times New Roman" w:hAnsi="Times New Roman" w:cs="Times New Roman"/>
          <w:sz w:val="28"/>
          <w:szCs w:val="28"/>
        </w:rPr>
        <w:t>еже</w:t>
      </w:r>
      <w:r w:rsidR="00CB2460" w:rsidRPr="00751B8C">
        <w:rPr>
          <w:rFonts w:ascii="Times New Roman" w:hAnsi="Times New Roman" w:cs="Times New Roman"/>
          <w:sz w:val="28"/>
          <w:szCs w:val="28"/>
        </w:rPr>
        <w:t>квартально равными частями</w:t>
      </w:r>
      <w:r w:rsidR="007C72A8" w:rsidRPr="00751B8C">
        <w:rPr>
          <w:rFonts w:ascii="Times New Roman" w:hAnsi="Times New Roman" w:cs="Times New Roman"/>
          <w:sz w:val="28"/>
          <w:szCs w:val="28"/>
        </w:rPr>
        <w:t>,</w:t>
      </w:r>
      <w:r w:rsidR="00751B8C" w:rsidRPr="00751B8C">
        <w:rPr>
          <w:rFonts w:ascii="Times New Roman" w:hAnsi="Times New Roman" w:cs="Times New Roman"/>
          <w:sz w:val="28"/>
          <w:szCs w:val="28"/>
        </w:rPr>
        <w:t xml:space="preserve"> </w:t>
      </w:r>
      <w:r w:rsidR="00DA66B7" w:rsidRPr="00751B8C">
        <w:rPr>
          <w:rFonts w:ascii="Times New Roman" w:hAnsi="Times New Roman" w:cs="Times New Roman"/>
          <w:sz w:val="28"/>
          <w:szCs w:val="28"/>
        </w:rPr>
        <w:t>не позднее 15</w:t>
      </w:r>
      <w:r w:rsidR="007C72A8" w:rsidRPr="00751B8C">
        <w:rPr>
          <w:rFonts w:ascii="Times New Roman" w:hAnsi="Times New Roman" w:cs="Times New Roman"/>
          <w:sz w:val="28"/>
          <w:szCs w:val="28"/>
        </w:rPr>
        <w:t>-го</w:t>
      </w:r>
      <w:r w:rsidR="00CB2460" w:rsidRPr="00751B8C">
        <w:rPr>
          <w:rFonts w:ascii="Times New Roman" w:hAnsi="Times New Roman" w:cs="Times New Roman"/>
          <w:sz w:val="28"/>
          <w:szCs w:val="28"/>
        </w:rPr>
        <w:t xml:space="preserve"> числа первого месяца</w:t>
      </w:r>
      <w:r w:rsidR="00DA66B7" w:rsidRPr="00751B8C">
        <w:rPr>
          <w:rFonts w:ascii="Times New Roman" w:hAnsi="Times New Roman" w:cs="Times New Roman"/>
          <w:sz w:val="28"/>
          <w:szCs w:val="28"/>
        </w:rPr>
        <w:t>,</w:t>
      </w:r>
      <w:r w:rsidR="00CB2460" w:rsidRPr="00751B8C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DA66B7" w:rsidRPr="00751B8C">
        <w:rPr>
          <w:rFonts w:ascii="Times New Roman" w:hAnsi="Times New Roman" w:cs="Times New Roman"/>
          <w:sz w:val="28"/>
          <w:szCs w:val="28"/>
        </w:rPr>
        <w:t>за</w:t>
      </w:r>
      <w:r w:rsidR="007C72A8" w:rsidRPr="00751B8C">
        <w:rPr>
          <w:rFonts w:ascii="Times New Roman" w:hAnsi="Times New Roman" w:cs="Times New Roman"/>
          <w:sz w:val="28"/>
          <w:szCs w:val="28"/>
        </w:rPr>
        <w:t xml:space="preserve"> отчетным периодом (</w:t>
      </w:r>
      <w:r w:rsidR="00DA66B7" w:rsidRPr="00751B8C">
        <w:rPr>
          <w:rFonts w:ascii="Times New Roman" w:hAnsi="Times New Roman" w:cs="Times New Roman"/>
          <w:sz w:val="28"/>
          <w:szCs w:val="28"/>
        </w:rPr>
        <w:t>кварта</w:t>
      </w:r>
      <w:r w:rsidR="007C72A8" w:rsidRPr="00751B8C">
        <w:rPr>
          <w:rFonts w:ascii="Times New Roman" w:hAnsi="Times New Roman" w:cs="Times New Roman"/>
          <w:sz w:val="28"/>
          <w:szCs w:val="28"/>
        </w:rPr>
        <w:t>л)</w:t>
      </w:r>
      <w:r w:rsidR="00DA66B7" w:rsidRPr="00751B8C">
        <w:rPr>
          <w:rFonts w:ascii="Times New Roman" w:hAnsi="Times New Roman" w:cs="Times New Roman"/>
          <w:sz w:val="28"/>
          <w:szCs w:val="28"/>
        </w:rPr>
        <w:t>.</w:t>
      </w:r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4.1.2.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Предоставляет Администрации </w:t>
      </w:r>
      <w:r w:rsidR="0031496D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необходимую информацию, материалы и документы, связанные с осуществлением переданных полномочий.</w:t>
      </w:r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FA27EB" w:rsidRPr="00FA27EB">
        <w:rPr>
          <w:rFonts w:ascii="Times New Roman" w:hAnsi="Times New Roman" w:cs="Times New Roman"/>
          <w:sz w:val="28"/>
          <w:szCs w:val="28"/>
        </w:rPr>
        <w:t>Оказывает</w:t>
      </w:r>
      <w:r w:rsidR="0031496D">
        <w:rPr>
          <w:rFonts w:ascii="Times New Roman" w:hAnsi="Times New Roman" w:cs="Times New Roman"/>
          <w:sz w:val="28"/>
          <w:szCs w:val="28"/>
        </w:rPr>
        <w:t xml:space="preserve"> содействие Администрации 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в разрешении вопросов, связанных с осуществлением части переданных полномочий поселения.</w:t>
      </w:r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FA27EB" w:rsidRPr="00FA2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 w:rsidR="0031496D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переданных ей полномо</w:t>
      </w:r>
      <w:r w:rsidR="0031496D">
        <w:rPr>
          <w:rFonts w:ascii="Times New Roman" w:hAnsi="Times New Roman" w:cs="Times New Roman"/>
          <w:sz w:val="28"/>
          <w:szCs w:val="28"/>
        </w:rPr>
        <w:t>чий в соответствии с пунктом 2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</w:t>
      </w:r>
      <w:r w:rsidR="0031496D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письменные требования об устранении выявленных нарушений в месячный срок </w:t>
      </w:r>
      <w:proofErr w:type="gramStart"/>
      <w:r w:rsidR="00FA27EB" w:rsidRPr="00FA27E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A27EB" w:rsidRPr="00FA27EB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Запрашивает в установленном порядке у Администрации </w:t>
      </w:r>
      <w:r w:rsidR="0031496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необходимую информацию, материалы и документы, связанные с осуществлением части переданных полномочий, в том числе об использовании финансовых средств.</w:t>
      </w:r>
    </w:p>
    <w:p w:rsid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В период действия настоящего Соглашения не вправе осуществлять полномочия, переданные Администрации </w:t>
      </w:r>
      <w:r w:rsidR="0031496D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>.</w:t>
      </w:r>
    </w:p>
    <w:p w:rsidR="00415525" w:rsidRPr="00415525" w:rsidRDefault="007C2743" w:rsidP="004155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31496D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="00FA27EB" w:rsidRPr="00415525">
        <w:rPr>
          <w:rFonts w:ascii="Times New Roman" w:hAnsi="Times New Roman" w:cs="Times New Roman"/>
          <w:b/>
          <w:sz w:val="28"/>
          <w:szCs w:val="28"/>
        </w:rPr>
        <w:t>:</w:t>
      </w:r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31496D">
        <w:rPr>
          <w:rFonts w:ascii="Times New Roman" w:hAnsi="Times New Roman" w:cs="Times New Roman"/>
          <w:sz w:val="28"/>
          <w:szCs w:val="28"/>
        </w:rPr>
        <w:t xml:space="preserve">Осуществляет переданные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1496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27EB" w:rsidRPr="00FA27EB">
        <w:rPr>
          <w:rFonts w:ascii="Times New Roman" w:hAnsi="Times New Roman" w:cs="Times New Roman"/>
          <w:sz w:val="28"/>
          <w:szCs w:val="28"/>
        </w:rPr>
        <w:t>полномочия в соответствии с пунктом 2.1. настоящего Соглашения и действующим законодательством в пределах, выделенных на эти цели финансовых средств.</w:t>
      </w:r>
    </w:p>
    <w:p w:rsidR="00FA27EB" w:rsidRP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Администрацией </w:t>
      </w:r>
      <w:r w:rsidR="0031496D">
        <w:rPr>
          <w:rFonts w:ascii="Times New Roman" w:hAnsi="Times New Roman" w:cs="Times New Roman"/>
          <w:sz w:val="28"/>
          <w:szCs w:val="28"/>
        </w:rPr>
        <w:t>района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 w:rsidR="0031496D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по реализации переданных Администрацией </w:t>
      </w:r>
      <w:r w:rsidR="0031496D">
        <w:rPr>
          <w:rFonts w:ascii="Times New Roman" w:hAnsi="Times New Roman" w:cs="Times New Roman"/>
          <w:sz w:val="28"/>
          <w:szCs w:val="28"/>
        </w:rPr>
        <w:t>района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 w:rsidR="0031496D">
        <w:rPr>
          <w:rFonts w:ascii="Times New Roman" w:hAnsi="Times New Roman" w:cs="Times New Roman"/>
          <w:sz w:val="28"/>
          <w:szCs w:val="28"/>
        </w:rPr>
        <w:t>района.</w:t>
      </w:r>
    </w:p>
    <w:p w:rsidR="00996AAA" w:rsidRPr="00106DC5" w:rsidRDefault="00996AAA" w:rsidP="0099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8C">
        <w:rPr>
          <w:rFonts w:ascii="Times New Roman" w:hAnsi="Times New Roman" w:cs="Times New Roman"/>
          <w:sz w:val="28"/>
          <w:szCs w:val="28"/>
        </w:rPr>
        <w:t>4.2.3. Ежеквартально, не позднее 20 числа первого месяца, следующего за отчетным периодом (квартал),</w:t>
      </w:r>
      <w:r w:rsidRPr="00106DC5">
        <w:rPr>
          <w:rFonts w:ascii="Times New Roman" w:hAnsi="Times New Roman" w:cs="Times New Roman"/>
          <w:sz w:val="28"/>
          <w:szCs w:val="28"/>
        </w:rPr>
        <w:t xml:space="preserve"> представляет Администрации района отчет об использовании финансовых сре</w:t>
      </w:r>
      <w:proofErr w:type="gramStart"/>
      <w:r w:rsidRPr="00106DC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06DC5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настоящему Соглашению</w:t>
      </w:r>
      <w:r w:rsidRPr="00106DC5">
        <w:rPr>
          <w:rFonts w:ascii="Times New Roman" w:hAnsi="Times New Roman" w:cs="Times New Roman"/>
          <w:sz w:val="28"/>
          <w:szCs w:val="28"/>
        </w:rPr>
        <w:t>.</w:t>
      </w:r>
    </w:p>
    <w:p w:rsidR="00FA27EB" w:rsidRDefault="007C2743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FA27EB" w:rsidRPr="00FA27EB">
        <w:rPr>
          <w:rFonts w:ascii="Times New Roman" w:hAnsi="Times New Roman" w:cs="Times New Roman"/>
          <w:sz w:val="28"/>
          <w:szCs w:val="28"/>
        </w:rPr>
        <w:t>В случае невозможности надлежащего исполнения переданных</w:t>
      </w:r>
      <w:r w:rsidR="0031496D">
        <w:rPr>
          <w:rFonts w:ascii="Times New Roman" w:hAnsi="Times New Roman" w:cs="Times New Roman"/>
          <w:sz w:val="28"/>
          <w:szCs w:val="28"/>
        </w:rPr>
        <w:t xml:space="preserve"> полномочий Администрация </w:t>
      </w:r>
      <w:r w:rsidR="00961DE8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сообщает об этом в письменной форме Администрации </w:t>
      </w:r>
      <w:r w:rsidR="00961DE8">
        <w:rPr>
          <w:rFonts w:ascii="Times New Roman" w:hAnsi="Times New Roman" w:cs="Times New Roman"/>
          <w:sz w:val="28"/>
          <w:szCs w:val="28"/>
        </w:rPr>
        <w:t>района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961DE8">
        <w:rPr>
          <w:rFonts w:ascii="Times New Roman" w:hAnsi="Times New Roman" w:cs="Times New Roman"/>
          <w:sz w:val="28"/>
          <w:szCs w:val="28"/>
        </w:rPr>
        <w:t>района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15 дней с момента его поступления.</w:t>
      </w:r>
    </w:p>
    <w:p w:rsidR="00415525" w:rsidRPr="00FA27EB" w:rsidRDefault="00415525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7EB" w:rsidRDefault="00FA27EB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5">
        <w:rPr>
          <w:rFonts w:ascii="Times New Roman" w:hAnsi="Times New Roman" w:cs="Times New Roman"/>
          <w:b/>
          <w:sz w:val="28"/>
          <w:szCs w:val="28"/>
        </w:rPr>
        <w:t>5. Срок осуществления части полномочий и основания прекращения действия соглашения</w:t>
      </w:r>
    </w:p>
    <w:p w:rsidR="00415525" w:rsidRPr="00415525" w:rsidRDefault="00415525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A27EB" w:rsidRPr="00FA27EB">
        <w:rPr>
          <w:rFonts w:ascii="Times New Roman" w:hAnsi="Times New Roman" w:cs="Times New Roman"/>
          <w:sz w:val="28"/>
          <w:szCs w:val="28"/>
        </w:rPr>
        <w:t>Настоящее Соглаш</w:t>
      </w:r>
      <w:r w:rsidR="00046995">
        <w:rPr>
          <w:rFonts w:ascii="Times New Roman" w:hAnsi="Times New Roman" w:cs="Times New Roman"/>
          <w:sz w:val="28"/>
          <w:szCs w:val="28"/>
        </w:rPr>
        <w:t>ение действует с __ ________ 2021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года по            __ ________ 20</w:t>
      </w:r>
      <w:r w:rsidR="00046995">
        <w:rPr>
          <w:rFonts w:ascii="Times New Roman" w:hAnsi="Times New Roman" w:cs="Times New Roman"/>
          <w:sz w:val="28"/>
          <w:szCs w:val="28"/>
        </w:rPr>
        <w:t>31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FA27EB" w:rsidRPr="00FA27EB">
        <w:rPr>
          <w:rFonts w:ascii="Times New Roman" w:hAnsi="Times New Roman" w:cs="Times New Roman"/>
          <w:sz w:val="28"/>
          <w:szCs w:val="28"/>
        </w:rPr>
        <w:t>Передаваем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по настоящему Соглаше</w:t>
      </w:r>
      <w:r>
        <w:rPr>
          <w:rFonts w:ascii="Times New Roman" w:hAnsi="Times New Roman" w:cs="Times New Roman"/>
          <w:sz w:val="28"/>
          <w:szCs w:val="28"/>
        </w:rPr>
        <w:t>нию полномочия осуществляю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тся Администрацией </w:t>
      </w:r>
      <w:r w:rsidR="00046995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в период действия настоящего Согла</w:t>
      </w:r>
      <w:r>
        <w:rPr>
          <w:rFonts w:ascii="Times New Roman" w:hAnsi="Times New Roman" w:cs="Times New Roman"/>
          <w:sz w:val="28"/>
          <w:szCs w:val="28"/>
        </w:rPr>
        <w:t>шения, и прекращаю</w:t>
      </w:r>
      <w:r w:rsidR="00FA27EB" w:rsidRPr="00FA27EB">
        <w:rPr>
          <w:rFonts w:ascii="Times New Roman" w:hAnsi="Times New Roman" w:cs="Times New Roman"/>
          <w:sz w:val="28"/>
          <w:szCs w:val="28"/>
        </w:rPr>
        <w:t>тся вместе с прекращением срока действия настоящего Соглашения.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A27EB" w:rsidRPr="00FA27EB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27EB" w:rsidRPr="00FA27EB">
        <w:rPr>
          <w:rFonts w:ascii="Times New Roman" w:hAnsi="Times New Roman" w:cs="Times New Roman"/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27EB" w:rsidRPr="00FA27EB">
        <w:rPr>
          <w:rFonts w:ascii="Times New Roman" w:hAnsi="Times New Roman" w:cs="Times New Roman"/>
          <w:sz w:val="28"/>
          <w:szCs w:val="28"/>
        </w:rPr>
        <w:t>В одностороннем порядке настоящее Соглашение расторгается в случае: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7EB" w:rsidRPr="00FA27EB">
        <w:rPr>
          <w:rFonts w:ascii="Times New Roman" w:hAnsi="Times New Roman" w:cs="Times New Roman"/>
          <w:sz w:val="28"/>
          <w:szCs w:val="28"/>
        </w:rPr>
        <w:t>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7EB" w:rsidRPr="00FA27EB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7EB" w:rsidRPr="00FA27EB">
        <w:rPr>
          <w:rFonts w:ascii="Times New Roman" w:hAnsi="Times New Roman" w:cs="Times New Roman"/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A27EB" w:rsidRPr="00FA27EB">
        <w:rPr>
          <w:rFonts w:ascii="Times New Roman" w:hAnsi="Times New Roman" w:cs="Times New Roman"/>
          <w:sz w:val="28"/>
          <w:szCs w:val="28"/>
        </w:rPr>
        <w:t>В судебном порядке на основании решения суда.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A27EB" w:rsidRPr="00FA27EB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Нарушение одной из Сторон, условий предоставления </w:t>
      </w:r>
      <w:r w:rsidR="00796276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, если это действие не связано с нецелевым использованием бюджетных средств, влечет бесспорное взыскание суммы </w:t>
      </w:r>
      <w:r w:rsidR="00796276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>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6995">
        <w:rPr>
          <w:rFonts w:ascii="Times New Roman" w:hAnsi="Times New Roman" w:cs="Times New Roman"/>
          <w:sz w:val="28"/>
          <w:szCs w:val="28"/>
        </w:rPr>
        <w:t>поселения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несет ответственность за о</w:t>
      </w:r>
      <w:r w:rsidR="00046995">
        <w:rPr>
          <w:rFonts w:ascii="Times New Roman" w:hAnsi="Times New Roman" w:cs="Times New Roman"/>
          <w:sz w:val="28"/>
          <w:szCs w:val="28"/>
        </w:rPr>
        <w:t xml:space="preserve">существление части переданных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 полномочий в той мере, в какой эти полномочия обеспечены финансовыми средствами.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сумм </w:t>
      </w:r>
      <w:r w:rsidR="00796276">
        <w:rPr>
          <w:rFonts w:ascii="Times New Roman" w:hAnsi="Times New Roman" w:cs="Times New Roman"/>
          <w:sz w:val="28"/>
          <w:szCs w:val="28"/>
        </w:rPr>
        <w:t>субвенции</w:t>
      </w:r>
      <w:r w:rsidR="00FA27EB" w:rsidRPr="00FA27EB">
        <w:rPr>
          <w:rFonts w:ascii="Times New Roman" w:hAnsi="Times New Roman" w:cs="Times New Roman"/>
          <w:sz w:val="28"/>
          <w:szCs w:val="28"/>
        </w:rPr>
        <w:t>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40553C" w:rsidRDefault="0040553C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Default="00FA27EB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5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15525" w:rsidRPr="00415525" w:rsidRDefault="00415525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A27EB" w:rsidRPr="00FA27EB">
        <w:rPr>
          <w:rFonts w:ascii="Times New Roman" w:hAnsi="Times New Roman" w:cs="Times New Roman"/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A27EB" w:rsidRPr="00FA27EB">
        <w:rPr>
          <w:rFonts w:ascii="Times New Roman" w:hAnsi="Times New Roman" w:cs="Times New Roman"/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A27EB" w:rsidRPr="00FA27EB">
        <w:rPr>
          <w:rFonts w:ascii="Times New Roman" w:hAnsi="Times New Roman" w:cs="Times New Roman"/>
          <w:sz w:val="28"/>
          <w:szCs w:val="28"/>
        </w:rPr>
        <w:t xml:space="preserve">Изменение норм действующего законодательства Российской Федерации по вопросам, связанным с реализацией настоящего Соглашения, </w:t>
      </w:r>
      <w:r w:rsidR="00FA27EB" w:rsidRPr="00FA27EB">
        <w:rPr>
          <w:rFonts w:ascii="Times New Roman" w:hAnsi="Times New Roman" w:cs="Times New Roman"/>
          <w:sz w:val="28"/>
          <w:szCs w:val="28"/>
        </w:rPr>
        <w:lastRenderedPageBreak/>
        <w:t>должно находить своевременное отражение в содержании настоящего Соглашения.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FA27EB" w:rsidRPr="00FA27EB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FA27EB" w:rsidRPr="00FA27EB" w:rsidRDefault="0040553C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FA27EB" w:rsidRPr="00FA27EB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15525" w:rsidRDefault="00415525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EB" w:rsidRPr="00415525" w:rsidRDefault="00FA27EB" w:rsidP="00415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25">
        <w:rPr>
          <w:rFonts w:ascii="Times New Roman" w:hAnsi="Times New Roman" w:cs="Times New Roman"/>
          <w:b/>
          <w:sz w:val="28"/>
          <w:szCs w:val="28"/>
        </w:rPr>
        <w:t>7. Реквизиты сторон</w:t>
      </w:r>
    </w:p>
    <w:p w:rsidR="00FA27EB" w:rsidRDefault="00FA27EB" w:rsidP="0041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72A8" w:rsidTr="00527835">
        <w:tc>
          <w:tcPr>
            <w:tcW w:w="4672" w:type="dxa"/>
          </w:tcPr>
          <w:p w:rsidR="00527835" w:rsidRDefault="00527835" w:rsidP="007C7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995" w:rsidRDefault="00DF00B1" w:rsidP="00046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046995" w:rsidRPr="00527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</w:t>
            </w:r>
            <w:r w:rsidR="0004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ипального района «Прохоровский </w:t>
            </w:r>
            <w:r w:rsidR="00046995" w:rsidRPr="00527835">
              <w:rPr>
                <w:rFonts w:ascii="Times New Roman" w:hAnsi="Times New Roman" w:cs="Times New Roman"/>
                <w:b/>
                <w:sz w:val="28"/>
                <w:szCs w:val="28"/>
              </w:rPr>
              <w:t>район» Белгородской области</w:t>
            </w:r>
          </w:p>
          <w:p w:rsidR="00046995" w:rsidRDefault="00046995" w:rsidP="00046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2A8" w:rsidRDefault="007C72A8" w:rsidP="0041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8" w:rsidRDefault="007C72A8" w:rsidP="0041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35" w:rsidRDefault="00527835" w:rsidP="0041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B1" w:rsidRDefault="00DF00B1" w:rsidP="00527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35" w:rsidRPr="00527835" w:rsidRDefault="00527835" w:rsidP="00527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5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27835" w:rsidRPr="00527835" w:rsidRDefault="00527835" w:rsidP="00527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35" w:rsidRPr="00527835" w:rsidRDefault="00DF00B1" w:rsidP="00527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2021</w:t>
            </w:r>
            <w:r w:rsidR="00527835" w:rsidRPr="005278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72A8" w:rsidRPr="00527835" w:rsidRDefault="00527835" w:rsidP="00527835">
            <w:pPr>
              <w:rPr>
                <w:rFonts w:ascii="Times New Roman" w:hAnsi="Times New Roman" w:cs="Times New Roman"/>
              </w:rPr>
            </w:pPr>
            <w:r w:rsidRPr="00527835">
              <w:rPr>
                <w:rFonts w:ascii="Times New Roman" w:hAnsi="Times New Roman" w:cs="Times New Roman"/>
              </w:rPr>
              <w:t>М.П.</w:t>
            </w:r>
          </w:p>
          <w:p w:rsidR="007C72A8" w:rsidRDefault="007C72A8" w:rsidP="0041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8" w:rsidRDefault="007C72A8" w:rsidP="0041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27835" w:rsidRDefault="00527835" w:rsidP="0052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995" w:rsidRPr="007C72A8" w:rsidRDefault="00DF00B1" w:rsidP="00046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046995" w:rsidRPr="007C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 </w:t>
            </w:r>
            <w:r w:rsidR="0004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сельского</w:t>
            </w:r>
            <w:r w:rsidR="00046995" w:rsidRPr="007C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  <w:r w:rsidR="0004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«Прохоровский район» Белгородской области</w:t>
            </w:r>
          </w:p>
          <w:p w:rsidR="00527835" w:rsidRDefault="00527835" w:rsidP="0052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995" w:rsidRDefault="00046995" w:rsidP="005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995" w:rsidRDefault="00046995" w:rsidP="005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35" w:rsidRPr="00527835" w:rsidRDefault="00527835" w:rsidP="005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35">
              <w:rPr>
                <w:rFonts w:ascii="Times New Roman" w:hAnsi="Times New Roman" w:cs="Times New Roman"/>
                <w:sz w:val="28"/>
                <w:szCs w:val="28"/>
              </w:rPr>
              <w:t>_____________               ФИО</w:t>
            </w:r>
          </w:p>
          <w:p w:rsidR="00527835" w:rsidRPr="00527835" w:rsidRDefault="00527835" w:rsidP="005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35" w:rsidRPr="00527835" w:rsidRDefault="00DF00B1" w:rsidP="0052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2021</w:t>
            </w:r>
            <w:r w:rsidR="00527835" w:rsidRPr="005278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7835" w:rsidRPr="00527835" w:rsidRDefault="00527835" w:rsidP="00527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835">
              <w:rPr>
                <w:rFonts w:ascii="Times New Roman" w:hAnsi="Times New Roman" w:cs="Times New Roman"/>
              </w:rPr>
              <w:t xml:space="preserve">    М.П.</w:t>
            </w:r>
          </w:p>
        </w:tc>
      </w:tr>
    </w:tbl>
    <w:p w:rsidR="00205AC3" w:rsidRDefault="00205AC3">
      <w:pPr>
        <w:rPr>
          <w:rFonts w:ascii="Times New Roman" w:hAnsi="Times New Roman" w:cs="Times New Roman"/>
          <w:sz w:val="28"/>
          <w:szCs w:val="28"/>
        </w:rPr>
      </w:pPr>
    </w:p>
    <w:p w:rsidR="00046995" w:rsidRDefault="00046995">
      <w:pPr>
        <w:rPr>
          <w:rFonts w:ascii="Times New Roman" w:hAnsi="Times New Roman" w:cs="Times New Roman"/>
          <w:sz w:val="28"/>
          <w:szCs w:val="28"/>
        </w:rPr>
      </w:pPr>
    </w:p>
    <w:p w:rsidR="00046995" w:rsidRDefault="00046995">
      <w:pPr>
        <w:rPr>
          <w:rFonts w:ascii="Times New Roman" w:hAnsi="Times New Roman" w:cs="Times New Roman"/>
          <w:sz w:val="28"/>
          <w:szCs w:val="28"/>
        </w:rPr>
      </w:pPr>
    </w:p>
    <w:p w:rsidR="009D57E3" w:rsidRPr="00612197" w:rsidRDefault="009D57E3" w:rsidP="009D57E3">
      <w:pPr>
        <w:autoSpaceDE w:val="0"/>
        <w:autoSpaceDN w:val="0"/>
        <w:adjustRightInd w:val="0"/>
        <w:ind w:left="1063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197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9D57E3" w:rsidRDefault="009D57E3" w:rsidP="009D57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9D57E3" w:rsidSect="00D70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7E3" w:rsidRPr="00205AC3" w:rsidRDefault="005D4A57" w:rsidP="005D4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9D57E3" w:rsidRPr="00205AC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9D57E3">
        <w:rPr>
          <w:rFonts w:ascii="Times New Roman" w:hAnsi="Times New Roman" w:cs="Times New Roman"/>
          <w:b/>
          <w:sz w:val="28"/>
          <w:szCs w:val="28"/>
        </w:rPr>
        <w:t>1</w:t>
      </w:r>
    </w:p>
    <w:p w:rsidR="009D57E3" w:rsidRPr="00612197" w:rsidRDefault="009D57E3" w:rsidP="009D57E3">
      <w:pPr>
        <w:autoSpaceDE w:val="0"/>
        <w:autoSpaceDN w:val="0"/>
        <w:adjustRightInd w:val="0"/>
        <w:ind w:left="1063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197">
        <w:rPr>
          <w:rFonts w:ascii="Times New Roman" w:hAnsi="Times New Roman" w:cs="Times New Roman"/>
          <w:b/>
          <w:sz w:val="24"/>
          <w:szCs w:val="24"/>
        </w:rPr>
        <w:t xml:space="preserve">к Соглашению от «__» ______ 2021 г. № _____ между администрацией Прохоровского района и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612197">
        <w:rPr>
          <w:rFonts w:ascii="Times New Roman" w:hAnsi="Times New Roman" w:cs="Times New Roman"/>
          <w:b/>
          <w:sz w:val="24"/>
          <w:szCs w:val="24"/>
        </w:rPr>
        <w:t xml:space="preserve"> поселения о предоставлении субсидий на реализацию инициативных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57E3" w:rsidRDefault="009D57E3" w:rsidP="009D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E3" w:rsidRDefault="009D57E3" w:rsidP="009D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E3" w:rsidRPr="00612197" w:rsidRDefault="009D57E3" w:rsidP="009D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197">
        <w:rPr>
          <w:rFonts w:ascii="Times New Roman" w:hAnsi="Times New Roman" w:cs="Times New Roman"/>
          <w:b/>
          <w:sz w:val="24"/>
          <w:szCs w:val="24"/>
        </w:rPr>
        <w:t>О</w:t>
      </w:r>
      <w:hyperlink w:anchor="P1727" w:history="1">
        <w:r w:rsidRPr="00612197">
          <w:rPr>
            <w:rFonts w:ascii="Times New Roman" w:hAnsi="Times New Roman" w:cs="Times New Roman"/>
            <w:b/>
            <w:sz w:val="24"/>
            <w:szCs w:val="24"/>
          </w:rPr>
          <w:t>тчет</w:t>
        </w:r>
        <w:proofErr w:type="gramEnd"/>
      </w:hyperlink>
      <w:r w:rsidRPr="00612197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б использовании </w:t>
      </w:r>
      <w:r w:rsidR="00796276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612197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скотомогильников</w:t>
      </w:r>
      <w:r w:rsidRPr="00612197">
        <w:rPr>
          <w:rFonts w:ascii="Times New Roman" w:hAnsi="Times New Roman" w:cs="Times New Roman"/>
          <w:b/>
          <w:sz w:val="24"/>
          <w:szCs w:val="24"/>
        </w:rPr>
        <w:t xml:space="preserve"> за 202_ год</w:t>
      </w:r>
    </w:p>
    <w:p w:rsidR="009D57E3" w:rsidRPr="00612197" w:rsidRDefault="009D57E3" w:rsidP="009D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97">
        <w:rPr>
          <w:rFonts w:ascii="Times New Roman" w:hAnsi="Times New Roman" w:cs="Times New Roman"/>
          <w:b/>
          <w:sz w:val="24"/>
          <w:szCs w:val="24"/>
        </w:rPr>
        <w:t>по</w:t>
      </w:r>
      <w:r w:rsidRPr="006121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9D57E3" w:rsidRPr="00612197" w:rsidRDefault="009D57E3" w:rsidP="009D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97">
        <w:rPr>
          <w:rFonts w:ascii="Times New Roman" w:hAnsi="Times New Roman" w:cs="Times New Roman"/>
          <w:sz w:val="24"/>
          <w:szCs w:val="24"/>
        </w:rPr>
        <w:t>(наименование сельского поселения Прохоровского района)</w:t>
      </w:r>
    </w:p>
    <w:p w:rsidR="009D57E3" w:rsidRPr="00612197" w:rsidRDefault="009D57E3" w:rsidP="009D57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12197">
        <w:rPr>
          <w:rFonts w:ascii="Times New Roman" w:hAnsi="Times New Roman" w:cs="Times New Roman"/>
          <w:b/>
          <w:sz w:val="24"/>
          <w:szCs w:val="24"/>
        </w:rPr>
        <w:t>1. Наименование _______________________________________________________________________________________________________</w:t>
      </w:r>
    </w:p>
    <w:p w:rsidR="009D57E3" w:rsidRPr="00612197" w:rsidRDefault="009D57E3" w:rsidP="009D57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5"/>
        <w:gridCol w:w="1284"/>
        <w:gridCol w:w="2348"/>
        <w:gridCol w:w="1276"/>
        <w:gridCol w:w="1276"/>
        <w:gridCol w:w="1417"/>
        <w:gridCol w:w="1701"/>
      </w:tblGrid>
      <w:tr w:rsidR="00796276" w:rsidRPr="00612197" w:rsidTr="00796276">
        <w:trPr>
          <w:trHeight w:val="481"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работ, </w:t>
            </w:r>
          </w:p>
        </w:tc>
      </w:tr>
      <w:tr w:rsidR="00796276" w:rsidRPr="00612197" w:rsidTr="00796276">
        <w:trPr>
          <w:trHeight w:val="748"/>
        </w:trPr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в том числе за отчетный период</w:t>
            </w:r>
          </w:p>
        </w:tc>
      </w:tr>
      <w:tr w:rsidR="00796276" w:rsidRPr="00612197" w:rsidTr="00796276">
        <w:trPr>
          <w:trHeight w:val="219"/>
          <w:tblHeader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96276" w:rsidRPr="00612197" w:rsidTr="0079627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1. Источники финансирования работ, всего,</w:t>
            </w:r>
          </w:p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76" w:rsidRPr="00612197" w:rsidTr="0079627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из областного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76" w:rsidRPr="00612197" w:rsidTr="00796276">
        <w:trPr>
          <w:trHeight w:val="32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2. Размер экономии, всего,</w:t>
            </w:r>
          </w:p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76" w:rsidRPr="00612197" w:rsidTr="00796276">
        <w:trPr>
          <w:trHeight w:val="32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из областного бюджета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6276" w:rsidRPr="00612197" w:rsidRDefault="00796276" w:rsidP="009D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7E3" w:rsidRDefault="009D57E3">
      <w:pPr>
        <w:rPr>
          <w:rFonts w:ascii="Times New Roman" w:hAnsi="Times New Roman" w:cs="Times New Roman"/>
          <w:sz w:val="28"/>
          <w:szCs w:val="28"/>
        </w:rPr>
        <w:sectPr w:rsidR="009D57E3" w:rsidSect="009D57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1F2B" w:rsidRDefault="007D1F2B">
      <w:pPr>
        <w:rPr>
          <w:rFonts w:ascii="Times New Roman" w:hAnsi="Times New Roman" w:cs="Times New Roman"/>
          <w:sz w:val="28"/>
          <w:szCs w:val="28"/>
        </w:rPr>
      </w:pPr>
    </w:p>
    <w:p w:rsidR="00046995" w:rsidRDefault="000469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5AC3" w:rsidTr="00205AC3">
        <w:tc>
          <w:tcPr>
            <w:tcW w:w="4672" w:type="dxa"/>
          </w:tcPr>
          <w:p w:rsidR="00205AC3" w:rsidRDefault="00205AC3" w:rsidP="00205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05AC3" w:rsidRPr="00205AC3" w:rsidRDefault="00205AC3" w:rsidP="00205A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C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:rsidR="00205AC3" w:rsidRPr="00205AC3" w:rsidRDefault="00205AC3" w:rsidP="00205A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решению </w:t>
            </w:r>
            <w:r w:rsidR="007D1F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совета Прохоровского района</w:t>
            </w:r>
          </w:p>
          <w:p w:rsidR="00205AC3" w:rsidRDefault="007D1F2B" w:rsidP="0071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1694D"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205AC3" w:rsidRPr="00205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71694D"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</w:tr>
    </w:tbl>
    <w:p w:rsid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C3" w:rsidRPr="00205AC3" w:rsidRDefault="00205AC3" w:rsidP="00205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C3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</w:t>
      </w:r>
      <w:r w:rsidR="00796276">
        <w:rPr>
          <w:rFonts w:ascii="Times New Roman" w:hAnsi="Times New Roman" w:cs="Times New Roman"/>
          <w:b/>
          <w:sz w:val="28"/>
          <w:szCs w:val="28"/>
        </w:rPr>
        <w:t>субвенции за счет областного бюджета</w:t>
      </w:r>
      <w:r w:rsidRPr="00205AC3">
        <w:rPr>
          <w:rFonts w:ascii="Times New Roman" w:hAnsi="Times New Roman" w:cs="Times New Roman"/>
          <w:b/>
          <w:sz w:val="28"/>
          <w:szCs w:val="28"/>
        </w:rPr>
        <w:t>,</w:t>
      </w:r>
    </w:p>
    <w:p w:rsidR="00FA27EB" w:rsidRDefault="00205AC3" w:rsidP="00205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C3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бюджета </w:t>
      </w:r>
      <w:r w:rsidR="005D0465" w:rsidRPr="00205AC3">
        <w:rPr>
          <w:rFonts w:ascii="Times New Roman" w:hAnsi="Times New Roman" w:cs="Times New Roman"/>
          <w:b/>
          <w:sz w:val="28"/>
          <w:szCs w:val="28"/>
        </w:rPr>
        <w:t>муницип</w:t>
      </w:r>
      <w:r w:rsidR="005D0465">
        <w:rPr>
          <w:rFonts w:ascii="Times New Roman" w:hAnsi="Times New Roman" w:cs="Times New Roman"/>
          <w:b/>
          <w:sz w:val="28"/>
          <w:szCs w:val="28"/>
        </w:rPr>
        <w:t xml:space="preserve">ального района «Прохоровский </w:t>
      </w:r>
      <w:r w:rsidR="005D0465" w:rsidRPr="00205AC3"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 </w:t>
      </w:r>
      <w:r w:rsidR="00AE4864">
        <w:rPr>
          <w:rFonts w:ascii="Times New Roman" w:hAnsi="Times New Roman" w:cs="Times New Roman"/>
          <w:b/>
          <w:sz w:val="28"/>
          <w:szCs w:val="28"/>
        </w:rPr>
        <w:t>бюджету</w:t>
      </w:r>
      <w:r w:rsidR="005D0465" w:rsidRPr="0020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64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5D0465" w:rsidRPr="00205AC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5D04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«Прохоровский район» </w:t>
      </w:r>
      <w:r w:rsidR="005D0465" w:rsidRPr="0020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C3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r w:rsidR="005D0465">
        <w:rPr>
          <w:rFonts w:ascii="Times New Roman" w:hAnsi="Times New Roman" w:cs="Times New Roman"/>
          <w:b/>
          <w:sz w:val="28"/>
          <w:szCs w:val="28"/>
        </w:rPr>
        <w:t>муниципального района «Прохоровский район» по содержанию скотомогильников</w:t>
      </w:r>
    </w:p>
    <w:p w:rsidR="00205AC3" w:rsidRDefault="00205AC3" w:rsidP="00205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C3" w:rsidRDefault="00205AC3" w:rsidP="00205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C3" w:rsidRP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5AC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определения ежегодного объема </w:t>
      </w:r>
      <w:r w:rsidR="00796276">
        <w:rPr>
          <w:rFonts w:ascii="Times New Roman" w:hAnsi="Times New Roman" w:cs="Times New Roman"/>
          <w:sz w:val="28"/>
          <w:szCs w:val="28"/>
        </w:rPr>
        <w:t>субвенции за счет областного бюджета</w:t>
      </w:r>
      <w:r w:rsidRPr="00205AC3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</w:t>
      </w:r>
      <w:r w:rsidR="005D0465" w:rsidRPr="00205AC3">
        <w:rPr>
          <w:rFonts w:ascii="Times New Roman" w:hAnsi="Times New Roman" w:cs="Times New Roman"/>
          <w:sz w:val="28"/>
          <w:szCs w:val="28"/>
        </w:rPr>
        <w:t>муници</w:t>
      </w:r>
      <w:r w:rsidR="005D0465">
        <w:rPr>
          <w:rFonts w:ascii="Times New Roman" w:hAnsi="Times New Roman" w:cs="Times New Roman"/>
          <w:sz w:val="28"/>
          <w:szCs w:val="28"/>
        </w:rPr>
        <w:t xml:space="preserve">пального района «Прохоровский 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район» Белгородской области </w:t>
      </w:r>
      <w:r w:rsidRPr="00205AC3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D0465">
        <w:rPr>
          <w:rFonts w:ascii="Times New Roman" w:hAnsi="Times New Roman" w:cs="Times New Roman"/>
          <w:sz w:val="28"/>
          <w:szCs w:val="28"/>
        </w:rPr>
        <w:t>сельского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0465">
        <w:rPr>
          <w:rFonts w:ascii="Times New Roman" w:hAnsi="Times New Roman" w:cs="Times New Roman"/>
          <w:sz w:val="28"/>
          <w:szCs w:val="28"/>
        </w:rPr>
        <w:t xml:space="preserve"> муниципального района «Прохоровский район» 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 </w:t>
      </w:r>
      <w:r w:rsidRPr="00205AC3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</w:t>
      </w:r>
      <w:r w:rsidR="005D0465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 по содержанию скотомогильников.</w:t>
      </w:r>
    </w:p>
    <w:p w:rsidR="00205AC3" w:rsidRP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5AC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96276">
        <w:rPr>
          <w:rFonts w:ascii="Times New Roman" w:hAnsi="Times New Roman" w:cs="Times New Roman"/>
          <w:sz w:val="28"/>
          <w:szCs w:val="28"/>
        </w:rPr>
        <w:t>субвенции</w:t>
      </w:r>
      <w:r w:rsidRPr="00205AC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</w:t>
      </w:r>
      <w:r w:rsidR="005D0465">
        <w:rPr>
          <w:rFonts w:ascii="Times New Roman" w:hAnsi="Times New Roman" w:cs="Times New Roman"/>
          <w:sz w:val="28"/>
          <w:szCs w:val="28"/>
        </w:rPr>
        <w:t xml:space="preserve">ального района «Прохоровский </w:t>
      </w:r>
      <w:r w:rsidRPr="00205AC3">
        <w:rPr>
          <w:rFonts w:ascii="Times New Roman" w:hAnsi="Times New Roman" w:cs="Times New Roman"/>
          <w:sz w:val="28"/>
          <w:szCs w:val="28"/>
        </w:rPr>
        <w:t>район» Белгородской области и органами местного самоуправления</w:t>
      </w:r>
      <w:proofErr w:type="gramStart"/>
      <w:r w:rsidRPr="00205AC3">
        <w:rPr>
          <w:rFonts w:ascii="Times New Roman" w:hAnsi="Times New Roman" w:cs="Times New Roman"/>
          <w:sz w:val="28"/>
          <w:szCs w:val="28"/>
        </w:rPr>
        <w:t xml:space="preserve"> </w:t>
      </w:r>
      <w:r w:rsidR="005D0465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="005D0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5AC3">
        <w:rPr>
          <w:rFonts w:ascii="Times New Roman" w:hAnsi="Times New Roman" w:cs="Times New Roman"/>
          <w:sz w:val="28"/>
          <w:szCs w:val="28"/>
        </w:rPr>
        <w:t xml:space="preserve">поселения о передаче осуществления части полномочий </w:t>
      </w:r>
      <w:r w:rsidR="005D0465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 по содержанию скотомогильников.</w:t>
      </w:r>
      <w:r w:rsidRPr="00205AC3">
        <w:rPr>
          <w:rFonts w:ascii="Times New Roman" w:hAnsi="Times New Roman" w:cs="Times New Roman"/>
          <w:sz w:val="28"/>
          <w:szCs w:val="28"/>
        </w:rPr>
        <w:t>.</w:t>
      </w:r>
    </w:p>
    <w:p w:rsidR="005D0465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6276">
        <w:rPr>
          <w:rFonts w:ascii="Times New Roman" w:hAnsi="Times New Roman" w:cs="Times New Roman"/>
          <w:sz w:val="28"/>
          <w:szCs w:val="28"/>
        </w:rPr>
        <w:t>Размер субвенции</w:t>
      </w:r>
      <w:r w:rsidRPr="00205AC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Методикой расчета </w:t>
      </w:r>
      <w:r w:rsidR="00796276">
        <w:rPr>
          <w:rFonts w:ascii="Times New Roman" w:hAnsi="Times New Roman" w:cs="Times New Roman"/>
          <w:sz w:val="28"/>
          <w:szCs w:val="28"/>
        </w:rPr>
        <w:t>субвенции, предоставляемой</w:t>
      </w:r>
      <w:r w:rsidRPr="00205AC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5D0465" w:rsidRPr="00205AC3">
        <w:rPr>
          <w:rFonts w:ascii="Times New Roman" w:hAnsi="Times New Roman" w:cs="Times New Roman"/>
          <w:sz w:val="28"/>
          <w:szCs w:val="28"/>
        </w:rPr>
        <w:t>муницип</w:t>
      </w:r>
      <w:r w:rsidR="005D0465">
        <w:rPr>
          <w:rFonts w:ascii="Times New Roman" w:hAnsi="Times New Roman" w:cs="Times New Roman"/>
          <w:sz w:val="28"/>
          <w:szCs w:val="28"/>
        </w:rPr>
        <w:t xml:space="preserve">ального района «Прохоровский 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район» Белгородской области </w:t>
      </w:r>
      <w:r w:rsidRPr="00205AC3">
        <w:rPr>
          <w:rFonts w:ascii="Times New Roman" w:hAnsi="Times New Roman" w:cs="Times New Roman"/>
          <w:sz w:val="28"/>
          <w:szCs w:val="28"/>
        </w:rPr>
        <w:t>бюджету</w:t>
      </w:r>
      <w:r w:rsidR="005D0465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D0465">
        <w:rPr>
          <w:rFonts w:ascii="Times New Roman" w:hAnsi="Times New Roman" w:cs="Times New Roman"/>
          <w:sz w:val="28"/>
          <w:szCs w:val="28"/>
        </w:rPr>
        <w:t>сельского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0465">
        <w:rPr>
          <w:rFonts w:ascii="Times New Roman" w:hAnsi="Times New Roman" w:cs="Times New Roman"/>
          <w:sz w:val="28"/>
          <w:szCs w:val="28"/>
        </w:rPr>
        <w:t xml:space="preserve"> муниципального района «Прохоровский район» по содержанию скотомогильников.</w:t>
      </w:r>
      <w:r w:rsidRPr="0020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C3" w:rsidRP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6276" w:rsidRPr="00751B8C">
        <w:rPr>
          <w:rFonts w:ascii="Times New Roman" w:hAnsi="Times New Roman" w:cs="Times New Roman"/>
          <w:sz w:val="28"/>
          <w:szCs w:val="28"/>
        </w:rPr>
        <w:t>Субвенции</w:t>
      </w:r>
      <w:r w:rsidRPr="00751B8C">
        <w:rPr>
          <w:rFonts w:ascii="Times New Roman" w:hAnsi="Times New Roman" w:cs="Times New Roman"/>
          <w:sz w:val="28"/>
          <w:szCs w:val="28"/>
        </w:rPr>
        <w:t xml:space="preserve"> равными частями ежеквартально, не позднее 15-го числа </w:t>
      </w:r>
      <w:r w:rsidR="007C72A8" w:rsidRPr="00751B8C">
        <w:rPr>
          <w:rFonts w:ascii="Times New Roman" w:hAnsi="Times New Roman" w:cs="Times New Roman"/>
          <w:sz w:val="28"/>
          <w:szCs w:val="28"/>
        </w:rPr>
        <w:t>первого месяца, следующего за отчетным периодом (квартал),</w:t>
      </w:r>
      <w:r w:rsidRPr="00751B8C">
        <w:rPr>
          <w:rFonts w:ascii="Times New Roman" w:hAnsi="Times New Roman" w:cs="Times New Roman"/>
          <w:sz w:val="28"/>
          <w:szCs w:val="28"/>
        </w:rPr>
        <w:t xml:space="preserve"> перечисляются</w:t>
      </w:r>
      <w:r w:rsidRPr="00205AC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5D0465" w:rsidRPr="00205A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D0465">
        <w:rPr>
          <w:rFonts w:ascii="Times New Roman" w:hAnsi="Times New Roman" w:cs="Times New Roman"/>
          <w:sz w:val="28"/>
          <w:szCs w:val="28"/>
        </w:rPr>
        <w:t xml:space="preserve">«Прохоровский район»  </w:t>
      </w:r>
      <w:r w:rsidR="005D0465" w:rsidRPr="00205AC3">
        <w:rPr>
          <w:rFonts w:ascii="Times New Roman" w:hAnsi="Times New Roman" w:cs="Times New Roman"/>
          <w:sz w:val="28"/>
          <w:szCs w:val="28"/>
        </w:rPr>
        <w:t>в бюджет</w:t>
      </w:r>
      <w:proofErr w:type="gramStart"/>
      <w:r w:rsidR="005D0465" w:rsidRPr="00205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5AC3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 w:rsidR="005D04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0465">
        <w:rPr>
          <w:rFonts w:ascii="Times New Roman" w:hAnsi="Times New Roman" w:cs="Times New Roman"/>
          <w:sz w:val="28"/>
          <w:szCs w:val="28"/>
        </w:rPr>
        <w:t>ельского</w:t>
      </w:r>
      <w:r w:rsidRPr="00205A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0465">
        <w:rPr>
          <w:rFonts w:ascii="Times New Roman" w:hAnsi="Times New Roman" w:cs="Times New Roman"/>
          <w:sz w:val="28"/>
          <w:szCs w:val="28"/>
        </w:rPr>
        <w:t xml:space="preserve"> муниципального района «Прохоровский район».</w:t>
      </w:r>
      <w:r w:rsidRPr="0020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C3" w:rsidRP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5AC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Pr="00205AC3">
        <w:rPr>
          <w:rFonts w:ascii="Times New Roman" w:hAnsi="Times New Roman" w:cs="Times New Roman"/>
          <w:sz w:val="28"/>
          <w:szCs w:val="28"/>
        </w:rPr>
        <w:t xml:space="preserve"> </w:t>
      </w:r>
      <w:r w:rsidR="005D0465">
        <w:rPr>
          <w:rFonts w:ascii="Times New Roman" w:hAnsi="Times New Roman" w:cs="Times New Roman"/>
          <w:sz w:val="28"/>
          <w:szCs w:val="28"/>
        </w:rPr>
        <w:t>…………………..</w:t>
      </w:r>
      <w:proofErr w:type="gramEnd"/>
      <w:r w:rsidR="005D0465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«Прохоровский район»</w:t>
      </w:r>
      <w:r w:rsidRPr="00205AC3">
        <w:rPr>
          <w:rFonts w:ascii="Times New Roman" w:hAnsi="Times New Roman" w:cs="Times New Roman"/>
          <w:sz w:val="28"/>
          <w:szCs w:val="28"/>
        </w:rPr>
        <w:t xml:space="preserve"> не позднее 20-го числа </w:t>
      </w:r>
      <w:r w:rsidRPr="00205AC3"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отчетным периодом</w:t>
      </w:r>
      <w:r w:rsidR="007C72A8">
        <w:rPr>
          <w:rFonts w:ascii="Times New Roman" w:hAnsi="Times New Roman" w:cs="Times New Roman"/>
          <w:sz w:val="28"/>
          <w:szCs w:val="28"/>
        </w:rPr>
        <w:t xml:space="preserve"> (квартал)</w:t>
      </w:r>
      <w:r w:rsidRPr="00205AC3">
        <w:rPr>
          <w:rFonts w:ascii="Times New Roman" w:hAnsi="Times New Roman" w:cs="Times New Roman"/>
          <w:sz w:val="28"/>
          <w:szCs w:val="28"/>
        </w:rPr>
        <w:t xml:space="preserve">, направляет в администрацию </w:t>
      </w:r>
      <w:r w:rsidR="005D04F6">
        <w:rPr>
          <w:rFonts w:ascii="Times New Roman" w:hAnsi="Times New Roman" w:cs="Times New Roman"/>
          <w:sz w:val="28"/>
          <w:szCs w:val="28"/>
        </w:rPr>
        <w:t xml:space="preserve">муниципального района «Прохоровский район» </w:t>
      </w:r>
      <w:r w:rsidRPr="00205AC3">
        <w:rPr>
          <w:rFonts w:ascii="Times New Roman" w:hAnsi="Times New Roman" w:cs="Times New Roman"/>
          <w:sz w:val="28"/>
          <w:szCs w:val="28"/>
        </w:rPr>
        <w:t xml:space="preserve">отчет о расходах бюджета </w:t>
      </w:r>
      <w:r w:rsidR="005D04F6">
        <w:rPr>
          <w:rFonts w:ascii="Times New Roman" w:hAnsi="Times New Roman" w:cs="Times New Roman"/>
          <w:sz w:val="28"/>
          <w:szCs w:val="28"/>
        </w:rPr>
        <w:t>…………………сельского поселения</w:t>
      </w:r>
      <w:r w:rsidRPr="00205AC3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</w:t>
      </w:r>
      <w:r w:rsidR="00796276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Pr="00205AC3">
        <w:rPr>
          <w:rFonts w:ascii="Times New Roman" w:hAnsi="Times New Roman" w:cs="Times New Roman"/>
          <w:sz w:val="28"/>
          <w:szCs w:val="28"/>
        </w:rPr>
        <w:t xml:space="preserve">, предоставленные бюджетом </w:t>
      </w:r>
      <w:r w:rsidR="005D04F6">
        <w:rPr>
          <w:rFonts w:ascii="Times New Roman" w:hAnsi="Times New Roman" w:cs="Times New Roman"/>
          <w:sz w:val="28"/>
          <w:szCs w:val="28"/>
        </w:rPr>
        <w:t xml:space="preserve">муниципального района «Прохоровский район». </w:t>
      </w:r>
    </w:p>
    <w:p w:rsidR="00205AC3" w:rsidRPr="00205AC3" w:rsidRDefault="00205AC3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5AC3">
        <w:rPr>
          <w:rFonts w:ascii="Times New Roman" w:hAnsi="Times New Roman" w:cs="Times New Roman"/>
          <w:sz w:val="28"/>
          <w:szCs w:val="28"/>
        </w:rPr>
        <w:t xml:space="preserve">Администрация _____________ </w:t>
      </w:r>
      <w:r w:rsidR="005D04F6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«Прохоровский район» </w:t>
      </w:r>
      <w:r w:rsidRPr="00205AC3">
        <w:rPr>
          <w:rFonts w:ascii="Times New Roman" w:hAnsi="Times New Roman" w:cs="Times New Roman"/>
          <w:sz w:val="28"/>
          <w:szCs w:val="28"/>
        </w:rPr>
        <w:t xml:space="preserve">района несет ответственность за нецелевое использование </w:t>
      </w:r>
      <w:r w:rsidR="00796276">
        <w:rPr>
          <w:rFonts w:ascii="Times New Roman" w:hAnsi="Times New Roman" w:cs="Times New Roman"/>
          <w:sz w:val="28"/>
          <w:szCs w:val="28"/>
        </w:rPr>
        <w:t>субвенции</w:t>
      </w:r>
      <w:r w:rsidRPr="00205AC3">
        <w:rPr>
          <w:rFonts w:ascii="Times New Roman" w:hAnsi="Times New Roman" w:cs="Times New Roman"/>
          <w:sz w:val="28"/>
          <w:szCs w:val="28"/>
        </w:rPr>
        <w:t xml:space="preserve"> и достоверность отчетности, представляемой в соответствии с пунктом 5 настоящего Порядка.</w:t>
      </w: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48" w:rsidRDefault="00143648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48" w:rsidRDefault="00143648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48" w:rsidRDefault="00143648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648" w:rsidRDefault="00143648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20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C3" w:rsidRDefault="00205AC3" w:rsidP="007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71694D">
      <w:pPr>
        <w:spacing w:after="0" w:line="240" w:lineRule="auto"/>
        <w:ind w:left="5670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bookmarkStart w:id="1" w:name="sub_3000"/>
      <w:r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71694D">
        <w:rPr>
          <w:rStyle w:val="a7"/>
          <w:rFonts w:ascii="Times New Roman" w:hAnsi="Times New Roman" w:cs="Times New Roman"/>
          <w:bCs/>
          <w:sz w:val="28"/>
          <w:szCs w:val="28"/>
        </w:rPr>
        <w:t>№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 3</w:t>
      </w:r>
    </w:p>
    <w:p w:rsidR="00AE4864" w:rsidRDefault="00AE4864" w:rsidP="0071694D">
      <w:pPr>
        <w:spacing w:after="0" w:line="240" w:lineRule="auto"/>
        <w:ind w:left="5670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4D345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E4864">
          <w:rPr>
            <w:rStyle w:val="a8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4D345A">
        <w:rPr>
          <w:rStyle w:val="a7"/>
          <w:rFonts w:ascii="Times New Roman" w:hAnsi="Times New Roman" w:cs="Times New Roman"/>
          <w:bCs/>
          <w:sz w:val="28"/>
          <w:szCs w:val="28"/>
        </w:rPr>
        <w:br/>
        <w:t>Муниципального совета</w:t>
      </w:r>
      <w:r w:rsidRPr="004D345A">
        <w:rPr>
          <w:rStyle w:val="a7"/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Прохоровского район</w:t>
      </w:r>
    </w:p>
    <w:p w:rsidR="00AE4864" w:rsidRPr="004D345A" w:rsidRDefault="00AE4864" w:rsidP="0071694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от  </w:t>
      </w:r>
      <w:r w:rsidR="0071694D">
        <w:rPr>
          <w:rStyle w:val="a7"/>
          <w:rFonts w:ascii="Times New Roman" w:hAnsi="Times New Roman" w:cs="Times New Roman"/>
          <w:bCs/>
          <w:sz w:val="28"/>
          <w:szCs w:val="28"/>
        </w:rPr>
        <w:t>28 мая 2021 года № 388</w:t>
      </w:r>
    </w:p>
    <w:bookmarkEnd w:id="1"/>
    <w:p w:rsidR="00AE4864" w:rsidRPr="004D345A" w:rsidRDefault="00AE4864" w:rsidP="00AE4864">
      <w:pPr>
        <w:rPr>
          <w:rFonts w:ascii="Times New Roman" w:hAnsi="Times New Roman" w:cs="Times New Roman"/>
          <w:sz w:val="28"/>
          <w:szCs w:val="28"/>
        </w:rPr>
      </w:pPr>
    </w:p>
    <w:p w:rsidR="00AE4864" w:rsidRPr="004D345A" w:rsidRDefault="00AE4864" w:rsidP="00AE4864">
      <w:pPr>
        <w:pStyle w:val="1"/>
        <w:rPr>
          <w:rFonts w:ascii="Times New Roman" w:hAnsi="Times New Roman" w:cs="Times New Roman"/>
          <w:sz w:val="28"/>
          <w:szCs w:val="28"/>
        </w:rPr>
      </w:pPr>
      <w:r w:rsidRPr="004D345A">
        <w:rPr>
          <w:rFonts w:ascii="Times New Roman" w:hAnsi="Times New Roman" w:cs="Times New Roman"/>
          <w:sz w:val="28"/>
          <w:szCs w:val="28"/>
        </w:rPr>
        <w:t>Методика расчета</w:t>
      </w:r>
      <w:r w:rsidRPr="004D345A">
        <w:rPr>
          <w:rFonts w:ascii="Times New Roman" w:hAnsi="Times New Roman" w:cs="Times New Roman"/>
          <w:sz w:val="28"/>
          <w:szCs w:val="28"/>
        </w:rPr>
        <w:br/>
      </w:r>
      <w:r w:rsidR="00DE5071">
        <w:rPr>
          <w:rFonts w:ascii="Times New Roman" w:hAnsi="Times New Roman" w:cs="Times New Roman"/>
          <w:sz w:val="28"/>
          <w:szCs w:val="28"/>
        </w:rPr>
        <w:t>распределения субвенций</w:t>
      </w:r>
      <w:r w:rsidR="00143648" w:rsidRPr="00143648">
        <w:rPr>
          <w:rFonts w:ascii="Times New Roman" w:hAnsi="Times New Roman" w:cs="Times New Roman"/>
          <w:sz w:val="28"/>
          <w:szCs w:val="28"/>
        </w:rPr>
        <w:t xml:space="preserve"> </w:t>
      </w:r>
      <w:r w:rsidR="00143648">
        <w:rPr>
          <w:rFonts w:ascii="Times New Roman" w:hAnsi="Times New Roman" w:cs="Times New Roman"/>
          <w:sz w:val="28"/>
          <w:szCs w:val="28"/>
        </w:rPr>
        <w:t>за счет областного бюджета</w:t>
      </w:r>
      <w:r w:rsidR="00DE5071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"Прохоровский район"  </w:t>
      </w:r>
      <w:r>
        <w:rPr>
          <w:rFonts w:ascii="Times New Roman" w:hAnsi="Times New Roman" w:cs="Times New Roman"/>
          <w:sz w:val="28"/>
          <w:szCs w:val="28"/>
        </w:rPr>
        <w:t>бюджетам</w:t>
      </w:r>
      <w:r w:rsidRPr="004D345A">
        <w:rPr>
          <w:rFonts w:ascii="Times New Roman" w:hAnsi="Times New Roman" w:cs="Times New Roman"/>
          <w:sz w:val="28"/>
          <w:szCs w:val="28"/>
        </w:rPr>
        <w:t xml:space="preserve"> сельских поселений на осуществление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</w:t>
      </w:r>
      <w:r w:rsidRPr="004D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содержанию скотомогильников</w:t>
      </w:r>
    </w:p>
    <w:p w:rsidR="00AE4864" w:rsidRPr="004D345A" w:rsidRDefault="00AE4864" w:rsidP="00AE4864">
      <w:pPr>
        <w:rPr>
          <w:rFonts w:ascii="Times New Roman" w:hAnsi="Times New Roman" w:cs="Times New Roman"/>
          <w:sz w:val="28"/>
          <w:szCs w:val="28"/>
        </w:rPr>
      </w:pPr>
    </w:p>
    <w:p w:rsidR="00DE5071" w:rsidRPr="000C05B0" w:rsidRDefault="005F0D8D" w:rsidP="00DE5071">
      <w:pPr>
        <w:jc w:val="both"/>
        <w:rPr>
          <w:rFonts w:ascii="Times New Roman" w:hAnsi="Times New Roman" w:cs="Times New Roman"/>
          <w:sz w:val="28"/>
          <w:szCs w:val="28"/>
        </w:rPr>
      </w:pPr>
      <w:r w:rsidRPr="005F0D8D">
        <w:rPr>
          <w:rFonts w:ascii="Times New Roman" w:hAnsi="Times New Roman" w:cs="Times New Roman"/>
          <w:sz w:val="28"/>
          <w:szCs w:val="28"/>
        </w:rPr>
        <w:t>1.</w:t>
      </w:r>
      <w:r w:rsidR="00DE5071">
        <w:rPr>
          <w:rFonts w:ascii="Times New Roman" w:hAnsi="Times New Roman" w:cs="Times New Roman"/>
          <w:sz w:val="28"/>
          <w:szCs w:val="28"/>
        </w:rPr>
        <w:t xml:space="preserve">Распределение субвенций из бюджета муниципального района "Прохоровский район" осуществляется с целью обеспечения финансирования расходов, связанных с осуществлением администрациями сельских </w:t>
      </w:r>
      <w:r w:rsidR="00DE5071" w:rsidRPr="000C05B0">
        <w:rPr>
          <w:rFonts w:ascii="Times New Roman" w:hAnsi="Times New Roman" w:cs="Times New Roman"/>
          <w:sz w:val="28"/>
          <w:szCs w:val="28"/>
        </w:rPr>
        <w:t>поселений переданных полномочий</w:t>
      </w:r>
      <w:proofErr w:type="gramStart"/>
      <w:r w:rsidR="00DE5071" w:rsidRPr="000C05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F3" w:rsidRPr="00751B8C" w:rsidRDefault="00DE5071" w:rsidP="00DE5071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0">
        <w:rPr>
          <w:rFonts w:ascii="Times New Roman" w:hAnsi="Times New Roman" w:cs="Times New Roman"/>
          <w:sz w:val="28"/>
          <w:szCs w:val="28"/>
        </w:rPr>
        <w:t>2.</w:t>
      </w:r>
      <w:r w:rsidR="005F0D8D" w:rsidRPr="000C05B0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0C05B0">
        <w:rPr>
          <w:rFonts w:ascii="Times New Roman" w:hAnsi="Times New Roman" w:cs="Times New Roman"/>
          <w:sz w:val="28"/>
          <w:szCs w:val="28"/>
        </w:rPr>
        <w:t>субвенции, выделяемой бюджету i-</w:t>
      </w:r>
      <w:proofErr w:type="spellStart"/>
      <w:r w:rsidRPr="000C05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05B0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F27BF3" w:rsidRPr="000C05B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5F0D8D" w:rsidRDefault="005F0D8D" w:rsidP="005F0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B8C">
        <w:rPr>
          <w:rFonts w:ascii="Times New Roman" w:hAnsi="Times New Roman" w:cs="Times New Roman"/>
          <w:sz w:val="28"/>
          <w:szCs w:val="28"/>
        </w:rPr>
        <w:t xml:space="preserve"> </w:t>
      </w:r>
      <w:r w:rsidR="00DE5071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gramStart"/>
      <w:r w:rsidR="00DE507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D0480" w:rsidRPr="009D048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9D0480" w:rsidRPr="009D0480">
        <w:rPr>
          <w:rFonts w:ascii="Times New Roman" w:hAnsi="Times New Roman" w:cs="Times New Roman"/>
          <w:sz w:val="28"/>
          <w:szCs w:val="28"/>
          <w:lang w:val="en-US"/>
        </w:rPr>
        <w:t>Cob/Ks)</w:t>
      </w:r>
      <w:r w:rsidR="009D0480">
        <w:rPr>
          <w:rFonts w:ascii="Times New Roman" w:hAnsi="Times New Roman" w:cs="Times New Roman"/>
          <w:sz w:val="28"/>
          <w:szCs w:val="28"/>
          <w:lang w:val="en-US"/>
        </w:rPr>
        <w:t xml:space="preserve">*Ks </w:t>
      </w:r>
      <w:proofErr w:type="spellStart"/>
      <w:r w:rsidR="009D04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D048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380C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D0480" w:rsidRPr="009D0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048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9D04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E5071" w:rsidRPr="009D0480" w:rsidRDefault="009D0480" w:rsidP="005F0D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F0D8D" w:rsidRDefault="009D0480" w:rsidP="005F0D8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9D0480">
        <w:rPr>
          <w:rFonts w:ascii="Times New Roman" w:hAnsi="Times New Roman" w:cs="Times New Roman"/>
          <w:sz w:val="28"/>
          <w:szCs w:val="28"/>
        </w:rPr>
        <w:t xml:space="preserve"> - объем субвенции</w:t>
      </w:r>
      <w:r w:rsidR="00380CA3">
        <w:rPr>
          <w:rFonts w:ascii="Times New Roman" w:hAnsi="Times New Roman" w:cs="Times New Roman"/>
          <w:sz w:val="28"/>
          <w:szCs w:val="28"/>
        </w:rPr>
        <w:t xml:space="preserve">, </w:t>
      </w:r>
      <w:r w:rsidR="00380CA3" w:rsidRPr="009D0480">
        <w:rPr>
          <w:rFonts w:ascii="Times New Roman" w:hAnsi="Times New Roman" w:cs="Times New Roman"/>
          <w:sz w:val="28"/>
          <w:szCs w:val="28"/>
        </w:rPr>
        <w:t xml:space="preserve">выделяемый </w:t>
      </w:r>
      <w:proofErr w:type="spellStart"/>
      <w:r w:rsidR="00380C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CA3" w:rsidRPr="009D0480">
        <w:rPr>
          <w:rFonts w:ascii="Times New Roman" w:hAnsi="Times New Roman" w:cs="Times New Roman"/>
          <w:sz w:val="28"/>
          <w:szCs w:val="28"/>
        </w:rPr>
        <w:t>-му сельскому поселению</w:t>
      </w:r>
      <w:r w:rsidR="00380CA3">
        <w:rPr>
          <w:rFonts w:ascii="Times New Roman" w:hAnsi="Times New Roman" w:cs="Times New Roman"/>
          <w:sz w:val="28"/>
          <w:szCs w:val="28"/>
        </w:rPr>
        <w:t xml:space="preserve"> на выплаты по оплате труда с начислениями специалистов, осуществляемых переданные </w:t>
      </w:r>
      <w:proofErr w:type="gramStart"/>
      <w:r w:rsidR="00380CA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9D0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480" w:rsidRDefault="009D0480" w:rsidP="005F0D8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Cob</w:t>
      </w:r>
      <w:r w:rsidRPr="009D0480">
        <w:rPr>
          <w:rFonts w:ascii="Times New Roman" w:hAnsi="Times New Roman" w:cs="Times New Roman"/>
          <w:sz w:val="28"/>
          <w:szCs w:val="28"/>
        </w:rPr>
        <w:t xml:space="preserve"> - объем субвенции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9D0480">
        <w:rPr>
          <w:rFonts w:ascii="Times New Roman" w:hAnsi="Times New Roman" w:cs="Times New Roman"/>
          <w:sz w:val="28"/>
          <w:szCs w:val="28"/>
        </w:rPr>
        <w:t xml:space="preserve">, выделяемый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району "Прохоровский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район"</w:t>
      </w:r>
      <w:r w:rsidR="00380CA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80CA3">
        <w:rPr>
          <w:rFonts w:ascii="Times New Roman" w:hAnsi="Times New Roman" w:cs="Times New Roman"/>
          <w:sz w:val="28"/>
          <w:szCs w:val="28"/>
        </w:rPr>
        <w:t xml:space="preserve"> переданные полномочия по содержанию скотомогильников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480" w:rsidRPr="009D0480" w:rsidRDefault="009D0480" w:rsidP="005F0D8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380CA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CA3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380CA3">
        <w:rPr>
          <w:rFonts w:ascii="Times New Roman" w:hAnsi="Times New Roman" w:cs="Times New Roman"/>
          <w:sz w:val="28"/>
          <w:szCs w:val="28"/>
        </w:rPr>
        <w:t xml:space="preserve"> количество ск</w:t>
      </w:r>
      <w:r>
        <w:rPr>
          <w:rFonts w:ascii="Times New Roman" w:hAnsi="Times New Roman" w:cs="Times New Roman"/>
          <w:sz w:val="28"/>
          <w:szCs w:val="28"/>
        </w:rPr>
        <w:t>отомогильников</w:t>
      </w:r>
      <w:r w:rsidR="00380CA3">
        <w:rPr>
          <w:rFonts w:ascii="Times New Roman" w:hAnsi="Times New Roman" w:cs="Times New Roman"/>
          <w:sz w:val="28"/>
          <w:szCs w:val="28"/>
        </w:rPr>
        <w:t xml:space="preserve"> в муниципальном районе "Прохоровский район";</w:t>
      </w:r>
    </w:p>
    <w:p w:rsidR="00380CA3" w:rsidRPr="009D0480" w:rsidRDefault="00380CA3" w:rsidP="00380CA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Ks</w:t>
      </w:r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380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C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A3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380CA3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>отомогильников в</w:t>
      </w:r>
      <w:r w:rsidRPr="0038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i-м сельском поселении.</w:t>
      </w:r>
    </w:p>
    <w:p w:rsidR="009D0480" w:rsidRPr="009D0480" w:rsidRDefault="009D0480" w:rsidP="005F0D8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4864" w:rsidRDefault="00AE4864" w:rsidP="00AE4864">
      <w:pPr>
        <w:rPr>
          <w:rFonts w:ascii="Times New Roman" w:hAnsi="Times New Roman" w:cs="Times New Roman"/>
          <w:sz w:val="28"/>
          <w:szCs w:val="28"/>
        </w:rPr>
      </w:pPr>
    </w:p>
    <w:p w:rsidR="00236D55" w:rsidRDefault="00236D55" w:rsidP="00AE4864">
      <w:pPr>
        <w:rPr>
          <w:rFonts w:ascii="Times New Roman" w:hAnsi="Times New Roman" w:cs="Times New Roman"/>
          <w:sz w:val="28"/>
          <w:szCs w:val="28"/>
        </w:rPr>
      </w:pPr>
    </w:p>
    <w:p w:rsidR="00236D55" w:rsidRDefault="00236D55" w:rsidP="00AE4864">
      <w:pPr>
        <w:rPr>
          <w:rFonts w:ascii="Times New Roman" w:hAnsi="Times New Roman" w:cs="Times New Roman"/>
          <w:sz w:val="28"/>
          <w:szCs w:val="28"/>
        </w:rPr>
      </w:pPr>
    </w:p>
    <w:p w:rsidR="00751B8C" w:rsidRDefault="00751B8C" w:rsidP="00AE4864">
      <w:pPr>
        <w:rPr>
          <w:rFonts w:ascii="Times New Roman" w:hAnsi="Times New Roman" w:cs="Times New Roman"/>
          <w:sz w:val="28"/>
          <w:szCs w:val="28"/>
        </w:rPr>
      </w:pPr>
    </w:p>
    <w:p w:rsidR="0071694D" w:rsidRPr="004D345A" w:rsidRDefault="0071694D" w:rsidP="00AE4864">
      <w:pPr>
        <w:rPr>
          <w:rFonts w:ascii="Times New Roman" w:hAnsi="Times New Roman" w:cs="Times New Roman"/>
          <w:sz w:val="28"/>
          <w:szCs w:val="28"/>
        </w:rPr>
      </w:pPr>
    </w:p>
    <w:p w:rsidR="00AE4864" w:rsidRPr="000C05B0" w:rsidRDefault="00AE4864" w:rsidP="00AE486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05B0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Размер</w:t>
      </w:r>
      <w:r w:rsidRPr="000C05B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86B00" w:rsidRPr="000C05B0">
        <w:rPr>
          <w:rFonts w:ascii="Times New Roman" w:hAnsi="Times New Roman" w:cs="Times New Roman"/>
          <w:color w:val="auto"/>
          <w:sz w:val="28"/>
          <w:szCs w:val="28"/>
        </w:rPr>
        <w:t>субвенции за счет областного бюджета, предоставляемой</w:t>
      </w:r>
      <w:r w:rsidRPr="000C05B0">
        <w:rPr>
          <w:rFonts w:ascii="Times New Roman" w:hAnsi="Times New Roman" w:cs="Times New Roman"/>
          <w:color w:val="auto"/>
          <w:sz w:val="28"/>
          <w:szCs w:val="28"/>
        </w:rPr>
        <w:t xml:space="preserve"> из бюджета муниципального райо</w:t>
      </w:r>
      <w:r w:rsidR="0063147F" w:rsidRPr="000C05B0">
        <w:rPr>
          <w:rFonts w:ascii="Times New Roman" w:hAnsi="Times New Roman" w:cs="Times New Roman"/>
          <w:color w:val="auto"/>
          <w:sz w:val="28"/>
          <w:szCs w:val="28"/>
        </w:rPr>
        <w:t>на «Прохоровский район»  бюджетам</w:t>
      </w:r>
      <w:r w:rsidRPr="000C05B0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 муниципального района "Прохоровский район" Белгородской области на осуществление части полномочий муниципального района «Прохоровский район» по содержанию скотомогильников</w:t>
      </w:r>
    </w:p>
    <w:p w:rsidR="00AE4864" w:rsidRPr="000C05B0" w:rsidRDefault="00AE4864" w:rsidP="00AE48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5"/>
        <w:gridCol w:w="1560"/>
        <w:gridCol w:w="1417"/>
        <w:gridCol w:w="1559"/>
      </w:tblGrid>
      <w:tr w:rsidR="00236D55" w:rsidRPr="000C05B0" w:rsidTr="000C05B0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D55" w:rsidRPr="000C05B0" w:rsidRDefault="00236D55" w:rsidP="0060688F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Количество скотомогильников (</w:t>
            </w:r>
            <w:proofErr w:type="spellStart"/>
            <w:proofErr w:type="gramStart"/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D86B00" w:rsidP="00D86B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236D55" w:rsidRPr="000C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5B0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  <w:r w:rsidR="00236D55" w:rsidRPr="000C05B0">
              <w:rPr>
                <w:rFonts w:ascii="Times New Roman" w:hAnsi="Times New Roman" w:cs="Times New Roman"/>
                <w:sz w:val="28"/>
                <w:szCs w:val="28"/>
              </w:rPr>
              <w:t>, рублей в год</w:t>
            </w:r>
          </w:p>
        </w:tc>
      </w:tr>
      <w:tr w:rsidR="00236D55" w:rsidRPr="000C05B0" w:rsidTr="000C05B0">
        <w:trPr>
          <w:trHeight w:val="6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2337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0688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D55" w:rsidRPr="000C05B0" w:rsidRDefault="00236D55" w:rsidP="00236D5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5B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</w:rPr>
            </w:pPr>
          </w:p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5B0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</w:tr>
      <w:tr w:rsidR="00236D55" w:rsidRPr="000C05B0" w:rsidTr="000C05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B517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B51706">
            <w:pPr>
              <w:pStyle w:val="aa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0C05B0">
              <w:rPr>
                <w:rFonts w:ascii="Times New Roman" w:hAnsi="Times New Roman" w:cs="Times New Roman"/>
              </w:rPr>
              <w:t>Прелестненского</w:t>
            </w:r>
            <w:proofErr w:type="spellEnd"/>
            <w:r w:rsidRPr="000C05B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B5170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36D55" w:rsidRPr="000C05B0" w:rsidRDefault="00236D55" w:rsidP="00B517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36D55" w:rsidRPr="000C05B0" w:rsidRDefault="00236D55" w:rsidP="00236D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52 065,00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54 033,00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56 196,00</w:t>
            </w:r>
          </w:p>
        </w:tc>
      </w:tr>
      <w:tr w:rsidR="00236D55" w:rsidRPr="000C05B0" w:rsidTr="000C05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a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0C05B0">
              <w:rPr>
                <w:rFonts w:ascii="Times New Roman" w:hAnsi="Times New Roman" w:cs="Times New Roman"/>
              </w:rPr>
              <w:t>Призначенского</w:t>
            </w:r>
            <w:proofErr w:type="spellEnd"/>
            <w:r w:rsidRPr="000C05B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C05B0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0C05B0">
              <w:rPr>
                <w:rFonts w:ascii="Times New Roman" w:hAnsi="Times New Roman" w:cs="Times New Roman"/>
              </w:rPr>
              <w:t xml:space="preserve"> поселен6ия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0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34 711,00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36 023,00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37 468,00</w:t>
            </w:r>
          </w:p>
        </w:tc>
      </w:tr>
      <w:tr w:rsidR="00236D55" w:rsidRPr="000C05B0" w:rsidTr="000C05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Администрация Журавского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0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18 011,00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18 734,0</w:t>
            </w:r>
          </w:p>
        </w:tc>
      </w:tr>
      <w:tr w:rsidR="00236D55" w:rsidRPr="000C05B0" w:rsidTr="000C05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C05B0">
              <w:rPr>
                <w:rFonts w:ascii="Times New Roman" w:hAnsi="Times New Roman" w:cs="Times New Roman"/>
              </w:rPr>
              <w:t>Подолешенского</w:t>
            </w:r>
            <w:proofErr w:type="spellEnd"/>
            <w:r w:rsidRPr="000C05B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0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18 011,00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18 734,0</w:t>
            </w:r>
          </w:p>
        </w:tc>
      </w:tr>
      <w:tr w:rsidR="00236D55" w:rsidRPr="000C05B0" w:rsidTr="000C05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0688F">
            <w:pPr>
              <w:pStyle w:val="a9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C05B0">
              <w:rPr>
                <w:rFonts w:ascii="Times New Roman" w:hAnsi="Times New Roman" w:cs="Times New Roman"/>
              </w:rPr>
              <w:t>Плотавского</w:t>
            </w:r>
            <w:proofErr w:type="spellEnd"/>
            <w:r w:rsidRPr="000C05B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0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18 011,00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18 734,0</w:t>
            </w:r>
          </w:p>
        </w:tc>
      </w:tr>
      <w:tr w:rsidR="00236D55" w:rsidRPr="000C05B0" w:rsidTr="000C05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B51706">
            <w:pPr>
              <w:pStyle w:val="a9"/>
              <w:rPr>
                <w:rFonts w:ascii="Times New Roman" w:hAnsi="Times New Roman" w:cs="Times New Roman"/>
              </w:rPr>
            </w:pPr>
            <w:r w:rsidRPr="000C05B0">
              <w:rPr>
                <w:rFonts w:ascii="Times New Roman" w:hAnsi="Times New Roman" w:cs="Times New Roman"/>
              </w:rPr>
              <w:t>Администрация Шаховского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606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18 011,00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18 734,0</w:t>
            </w:r>
          </w:p>
        </w:tc>
      </w:tr>
      <w:tr w:rsidR="00236D55" w:rsidRPr="000C05B0" w:rsidTr="000C05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806CD1">
            <w:pPr>
              <w:pStyle w:val="aa"/>
              <w:rPr>
                <w:rFonts w:ascii="Times New Roman" w:hAnsi="Times New Roman" w:cs="Times New Roman"/>
              </w:rPr>
            </w:pPr>
            <w:r w:rsidRPr="000C05B0">
              <w:rPr>
                <w:rStyle w:val="a7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5" w:rsidRPr="000C05B0" w:rsidRDefault="00236D55" w:rsidP="00236D5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C05B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C05B0">
              <w:rPr>
                <w:rFonts w:ascii="Times New Roman" w:hAnsi="Times New Roman" w:cs="Times New Roman"/>
                <w:color w:val="auto"/>
              </w:rPr>
              <w:t>156 200,00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</w:rPr>
              <w:t>162 100,00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5" w:rsidRPr="000C05B0" w:rsidRDefault="00236D55" w:rsidP="00236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168 600,00</w:t>
            </w:r>
          </w:p>
        </w:tc>
      </w:tr>
    </w:tbl>
    <w:p w:rsidR="00AE4864" w:rsidRPr="000C05B0" w:rsidRDefault="00AE4864" w:rsidP="00AE4864">
      <w:pPr>
        <w:rPr>
          <w:rFonts w:ascii="Times New Roman" w:hAnsi="Times New Roman" w:cs="Times New Roman"/>
          <w:sz w:val="28"/>
          <w:szCs w:val="28"/>
        </w:rPr>
      </w:pPr>
    </w:p>
    <w:p w:rsidR="00205AC3" w:rsidRPr="00B85BA9" w:rsidRDefault="00205AC3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205AC3" w:rsidRPr="00B85BA9" w:rsidSect="00D7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76" w:rsidRDefault="00D21D76" w:rsidP="00C23B96">
      <w:pPr>
        <w:spacing w:after="0" w:line="240" w:lineRule="auto"/>
      </w:pPr>
      <w:r>
        <w:separator/>
      </w:r>
    </w:p>
  </w:endnote>
  <w:endnote w:type="continuationSeparator" w:id="0">
    <w:p w:rsidR="00D21D76" w:rsidRDefault="00D21D76" w:rsidP="00C2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76" w:rsidRDefault="00D21D76" w:rsidP="00C23B96">
      <w:pPr>
        <w:spacing w:after="0" w:line="240" w:lineRule="auto"/>
      </w:pPr>
      <w:r>
        <w:separator/>
      </w:r>
    </w:p>
  </w:footnote>
  <w:footnote w:type="continuationSeparator" w:id="0">
    <w:p w:rsidR="00D21D76" w:rsidRDefault="00D21D76" w:rsidP="00C2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EB"/>
    <w:rsid w:val="000062CC"/>
    <w:rsid w:val="000133BE"/>
    <w:rsid w:val="00046995"/>
    <w:rsid w:val="0005730D"/>
    <w:rsid w:val="00061FA6"/>
    <w:rsid w:val="0008222F"/>
    <w:rsid w:val="000C05B0"/>
    <w:rsid w:val="000E111D"/>
    <w:rsid w:val="000F3F72"/>
    <w:rsid w:val="001039E2"/>
    <w:rsid w:val="001417E4"/>
    <w:rsid w:val="00143648"/>
    <w:rsid w:val="001522CE"/>
    <w:rsid w:val="00171A12"/>
    <w:rsid w:val="001D032F"/>
    <w:rsid w:val="00205AC3"/>
    <w:rsid w:val="00210545"/>
    <w:rsid w:val="002269F6"/>
    <w:rsid w:val="00236D55"/>
    <w:rsid w:val="00256613"/>
    <w:rsid w:val="00272A90"/>
    <w:rsid w:val="002865AC"/>
    <w:rsid w:val="002A2D89"/>
    <w:rsid w:val="002A3E23"/>
    <w:rsid w:val="00305E23"/>
    <w:rsid w:val="003134C7"/>
    <w:rsid w:val="0031496D"/>
    <w:rsid w:val="00337483"/>
    <w:rsid w:val="00355FA4"/>
    <w:rsid w:val="00380CA3"/>
    <w:rsid w:val="003F02F0"/>
    <w:rsid w:val="0040553C"/>
    <w:rsid w:val="00415525"/>
    <w:rsid w:val="004E5E8F"/>
    <w:rsid w:val="00523E63"/>
    <w:rsid w:val="00527835"/>
    <w:rsid w:val="00546EB0"/>
    <w:rsid w:val="005A7B08"/>
    <w:rsid w:val="005D0465"/>
    <w:rsid w:val="005D04F6"/>
    <w:rsid w:val="005D4A57"/>
    <w:rsid w:val="005F0D8D"/>
    <w:rsid w:val="0060688F"/>
    <w:rsid w:val="00623372"/>
    <w:rsid w:val="0063147F"/>
    <w:rsid w:val="006420F4"/>
    <w:rsid w:val="00643FE4"/>
    <w:rsid w:val="006B6C3B"/>
    <w:rsid w:val="0071694D"/>
    <w:rsid w:val="00723685"/>
    <w:rsid w:val="00751B8C"/>
    <w:rsid w:val="00796276"/>
    <w:rsid w:val="007C2743"/>
    <w:rsid w:val="007C72A8"/>
    <w:rsid w:val="007D1F2B"/>
    <w:rsid w:val="007D59F9"/>
    <w:rsid w:val="007E2E00"/>
    <w:rsid w:val="008853CB"/>
    <w:rsid w:val="009067BF"/>
    <w:rsid w:val="00961DE8"/>
    <w:rsid w:val="00993D7C"/>
    <w:rsid w:val="00996AAA"/>
    <w:rsid w:val="009D0480"/>
    <w:rsid w:val="009D57E3"/>
    <w:rsid w:val="00A07C10"/>
    <w:rsid w:val="00A76E07"/>
    <w:rsid w:val="00A77909"/>
    <w:rsid w:val="00AB41B8"/>
    <w:rsid w:val="00AE4864"/>
    <w:rsid w:val="00B14773"/>
    <w:rsid w:val="00B471B2"/>
    <w:rsid w:val="00B85BA9"/>
    <w:rsid w:val="00B90F38"/>
    <w:rsid w:val="00BB7750"/>
    <w:rsid w:val="00C23B96"/>
    <w:rsid w:val="00CB2460"/>
    <w:rsid w:val="00CE7D9C"/>
    <w:rsid w:val="00D21D76"/>
    <w:rsid w:val="00D41E21"/>
    <w:rsid w:val="00D70C97"/>
    <w:rsid w:val="00D86B00"/>
    <w:rsid w:val="00D91207"/>
    <w:rsid w:val="00DA66B7"/>
    <w:rsid w:val="00DE5071"/>
    <w:rsid w:val="00DF00B1"/>
    <w:rsid w:val="00DF0576"/>
    <w:rsid w:val="00E13E6C"/>
    <w:rsid w:val="00EA028F"/>
    <w:rsid w:val="00EB519A"/>
    <w:rsid w:val="00EF55A8"/>
    <w:rsid w:val="00F27BF3"/>
    <w:rsid w:val="00F75504"/>
    <w:rsid w:val="00FA0D93"/>
    <w:rsid w:val="00FA27EB"/>
    <w:rsid w:val="00FA3610"/>
    <w:rsid w:val="00FD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7"/>
  </w:style>
  <w:style w:type="paragraph" w:styleId="1">
    <w:name w:val="heading 1"/>
    <w:basedOn w:val="a"/>
    <w:next w:val="a"/>
    <w:link w:val="10"/>
    <w:uiPriority w:val="99"/>
    <w:qFormat/>
    <w:rsid w:val="00AE48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E48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E486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E4864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E4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E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2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3B96"/>
  </w:style>
  <w:style w:type="paragraph" w:styleId="ad">
    <w:name w:val="footer"/>
    <w:basedOn w:val="a"/>
    <w:link w:val="ae"/>
    <w:uiPriority w:val="99"/>
    <w:semiHidden/>
    <w:unhideWhenUsed/>
    <w:rsid w:val="00C2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3B96"/>
  </w:style>
  <w:style w:type="character" w:customStyle="1" w:styleId="mail-user-avatar">
    <w:name w:val="mail-user-avatar"/>
    <w:basedOn w:val="a0"/>
    <w:rsid w:val="00272A90"/>
  </w:style>
  <w:style w:type="character" w:customStyle="1" w:styleId="ns-view-message-head-sender-name">
    <w:name w:val="ns-view-message-head-sender-name"/>
    <w:basedOn w:val="a0"/>
    <w:rsid w:val="00272A90"/>
  </w:style>
  <w:style w:type="character" w:customStyle="1" w:styleId="mail-message-sender-email">
    <w:name w:val="mail-message-sender-email"/>
    <w:basedOn w:val="a0"/>
    <w:rsid w:val="00272A90"/>
  </w:style>
  <w:style w:type="character" w:customStyle="1" w:styleId="mail-message-head-recievers-separator">
    <w:name w:val="mail-message-head-recievers-separator"/>
    <w:basedOn w:val="a0"/>
    <w:rsid w:val="00272A90"/>
  </w:style>
  <w:style w:type="character" w:customStyle="1" w:styleId="mail-file-name">
    <w:name w:val="mail-file-name"/>
    <w:basedOn w:val="a0"/>
    <w:rsid w:val="00272A90"/>
  </w:style>
  <w:style w:type="character" w:customStyle="1" w:styleId="mail-file-extension">
    <w:name w:val="mail-file-extension"/>
    <w:basedOn w:val="a0"/>
    <w:rsid w:val="0027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786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2295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8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48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80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548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6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14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2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557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2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103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6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329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1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421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1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9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D4E7-23E8-42D0-A543-6694D130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Дкпартамент имущественных и земельных отношений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Викторовна</dc:creator>
  <cp:lastModifiedBy>Пользователь Windows</cp:lastModifiedBy>
  <cp:revision>5</cp:revision>
  <cp:lastPrinted>2021-05-31T07:32:00Z</cp:lastPrinted>
  <dcterms:created xsi:type="dcterms:W3CDTF">2021-05-19T11:12:00Z</dcterms:created>
  <dcterms:modified xsi:type="dcterms:W3CDTF">2021-05-31T07:34:00Z</dcterms:modified>
</cp:coreProperties>
</file>