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7604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BF51F3" w:rsidRDefault="000F7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ПРЕЛЕСТНЕНСКОГО </w:t>
      </w:r>
      <w:r w:rsidR="00950F4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0F7604" w:rsidRDefault="000F7604" w:rsidP="000F76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Двенадцатое</w:t>
      </w:r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пятого созыва</w:t>
      </w:r>
    </w:p>
    <w:p w:rsidR="000F7604" w:rsidRDefault="000F7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Pr="000310E4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</w:t>
      </w:r>
    </w:p>
    <w:p w:rsidR="00BF51F3" w:rsidRDefault="000F7604" w:rsidP="000F760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сентября 2024 года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</w:t>
      </w:r>
      <w:r w:rsidR="000A7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</w:t>
      </w:r>
      <w:r w:rsidR="000310E4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BF51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     Устав </w:t>
      </w:r>
      <w:r w:rsidR="001B42E7">
        <w:rPr>
          <w:rFonts w:ascii="Times New Roman CYR" w:hAnsi="Times New Roman CYR" w:cs="Times New Roman CYR"/>
          <w:b/>
          <w:sz w:val="28"/>
          <w:szCs w:val="28"/>
        </w:rPr>
        <w:t>П</w:t>
      </w:r>
      <w:r w:rsidR="000F7604">
        <w:rPr>
          <w:rFonts w:ascii="Times New Roman CYR" w:hAnsi="Times New Roman CYR" w:cs="Times New Roman CYR"/>
          <w:b/>
          <w:sz w:val="28"/>
          <w:szCs w:val="28"/>
        </w:rPr>
        <w:t>релестненского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муниципального                                                                        правового акта о внесении изменений в                                                                    Устав </w:t>
      </w:r>
      <w:r w:rsidR="001B42E7">
        <w:rPr>
          <w:rFonts w:ascii="Times New Roman CYR" w:hAnsi="Times New Roman CYR" w:cs="Times New Roman CYR"/>
          <w:b/>
          <w:sz w:val="28"/>
          <w:szCs w:val="28"/>
        </w:rPr>
        <w:t>П</w:t>
      </w:r>
      <w:r w:rsidR="000F7604">
        <w:rPr>
          <w:rFonts w:ascii="Times New Roman CYR" w:hAnsi="Times New Roman CYR" w:cs="Times New Roman CYR"/>
          <w:b/>
          <w:sz w:val="28"/>
          <w:szCs w:val="28"/>
        </w:rPr>
        <w:t>релестненского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BF51F3" w:rsidRDefault="00BF51F3">
      <w:pPr>
        <w:rPr>
          <w:rFonts w:ascii="Tahoma" w:hAnsi="Tahoma"/>
          <w:sz w:val="28"/>
          <w:szCs w:val="28"/>
        </w:rPr>
      </w:pPr>
    </w:p>
    <w:p w:rsidR="00BF51F3" w:rsidRDefault="00950F47" w:rsidP="001B42E7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</w:t>
      </w:r>
      <w:r w:rsidR="00A31CC5">
        <w:rPr>
          <w:rFonts w:ascii="Tinos" w:hAnsi="Tinos"/>
          <w:sz w:val="28"/>
          <w:szCs w:val="28"/>
        </w:rPr>
        <w:t>П</w:t>
      </w:r>
      <w:r w:rsidR="000F7604">
        <w:rPr>
          <w:rFonts w:ascii="Tinos" w:hAnsi="Tinos"/>
          <w:sz w:val="28"/>
          <w:szCs w:val="28"/>
        </w:rPr>
        <w:t>релестненского</w:t>
      </w:r>
      <w:r>
        <w:rPr>
          <w:rFonts w:ascii="Tinos" w:hAnsi="Tinos"/>
          <w:sz w:val="28"/>
          <w:szCs w:val="28"/>
        </w:rPr>
        <w:t>сельском поселении  муниципального района «Прохоровски</w:t>
      </w:r>
      <w:r w:rsidR="00A31CC5">
        <w:rPr>
          <w:rFonts w:ascii="Tinos" w:hAnsi="Tinos"/>
          <w:sz w:val="28"/>
          <w:szCs w:val="28"/>
        </w:rPr>
        <w:t xml:space="preserve">й район» Белгородской области, </w:t>
      </w:r>
      <w:r>
        <w:rPr>
          <w:rFonts w:ascii="Tinos" w:hAnsi="Tinos"/>
          <w:sz w:val="28"/>
          <w:szCs w:val="28"/>
        </w:rPr>
        <w:t xml:space="preserve">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</w:p>
    <w:p w:rsidR="00BF51F3" w:rsidRDefault="00950F47" w:rsidP="00A31CC5">
      <w:pPr>
        <w:ind w:right="-427"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 Утвердить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устав </w:t>
      </w:r>
      <w:r w:rsidR="00A31CC5">
        <w:rPr>
          <w:rFonts w:ascii="Times New Roman CYR" w:hAnsi="Times New Roman CYR" w:cs="Times New Roman CYR"/>
          <w:sz w:val="28"/>
          <w:szCs w:val="28"/>
        </w:rPr>
        <w:t>П</w:t>
      </w:r>
      <w:r w:rsidR="000F7604">
        <w:rPr>
          <w:rFonts w:ascii="Times New Roman CYR" w:hAnsi="Times New Roman CYR" w:cs="Times New Roman CYR"/>
          <w:sz w:val="28"/>
          <w:szCs w:val="28"/>
        </w:rPr>
        <w:t>релестненского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устав </w:t>
      </w:r>
      <w:r w:rsidR="00A31CC5">
        <w:rPr>
          <w:rFonts w:ascii="Times New Roman CYR" w:hAnsi="Times New Roman CYR" w:cs="Times New Roman CYR"/>
          <w:sz w:val="28"/>
          <w:szCs w:val="28"/>
        </w:rPr>
        <w:t>П</w:t>
      </w:r>
      <w:r w:rsidR="000F7604">
        <w:rPr>
          <w:rFonts w:ascii="Times New Roman CYR" w:hAnsi="Times New Roman CYR" w:cs="Times New Roman CYR"/>
          <w:sz w:val="28"/>
          <w:szCs w:val="28"/>
        </w:rPr>
        <w:t>релестненского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</w:t>
      </w:r>
    </w:p>
    <w:p w:rsidR="00BF51F3" w:rsidRDefault="00A31CC5" w:rsidP="00A31CC5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2. </w:t>
      </w:r>
      <w:r w:rsidR="00950F47">
        <w:rPr>
          <w:rFonts w:ascii="Tinos" w:hAnsi="Tinos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F51F3" w:rsidRDefault="00BF51F3" w:rsidP="001B42E7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 П</w:t>
      </w:r>
      <w:r w:rsidR="000F7604">
        <w:rPr>
          <w:rFonts w:ascii="Times New Roman CYR" w:hAnsi="Times New Roman CYR" w:cs="Times New Roman CYR"/>
          <w:b/>
          <w:bCs/>
          <w:sz w:val="28"/>
          <w:szCs w:val="28"/>
        </w:rPr>
        <w:t>релестненского</w:t>
      </w: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 поселения                                                                       </w:t>
      </w:r>
      <w:proofErr w:type="spellStart"/>
      <w:r w:rsidR="000F7604">
        <w:rPr>
          <w:rFonts w:ascii="Times New Roman CYR" w:hAnsi="Times New Roman CYR" w:cs="Times New Roman CYR"/>
          <w:b/>
          <w:bCs/>
          <w:sz w:val="28"/>
          <w:szCs w:val="28"/>
        </w:rPr>
        <w:t>В.Ю.Бузанаков</w:t>
      </w:r>
      <w:proofErr w:type="spellEnd"/>
    </w:p>
    <w:p w:rsidR="00BF51F3" w:rsidRDefault="00BF51F3" w:rsidP="00A31CC5">
      <w:pPr>
        <w:spacing w:after="0"/>
        <w:ind w:right="-427"/>
        <w:jc w:val="both"/>
        <w:rPr>
          <w:rFonts w:ascii="Tinos" w:hAnsi="Tinos" w:cs="Times New Roman"/>
          <w:b/>
          <w:sz w:val="28"/>
          <w:szCs w:val="28"/>
        </w:rPr>
      </w:pPr>
    </w:p>
    <w:p w:rsidR="00BF51F3" w:rsidRDefault="00BF51F3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F51F3" w:rsidRPr="000310E4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proofErr w:type="spellStart"/>
      <w:r w:rsidR="004700C9">
        <w:rPr>
          <w:rFonts w:ascii="Times New Roman" w:hAnsi="Times New Roman" w:cs="Times New Roman"/>
          <w:b/>
          <w:sz w:val="28"/>
          <w:szCs w:val="28"/>
        </w:rPr>
        <w:t>П</w:t>
      </w:r>
      <w:r w:rsidR="000F7604">
        <w:rPr>
          <w:rFonts w:ascii="Times New Roman" w:hAnsi="Times New Roman" w:cs="Times New Roman"/>
          <w:b/>
          <w:sz w:val="28"/>
          <w:szCs w:val="28"/>
        </w:rPr>
        <w:t>релестненского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 w:rsidRPr="000310E4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7604">
        <w:rPr>
          <w:rFonts w:ascii="Times New Roman" w:hAnsi="Times New Roman" w:cs="Times New Roman"/>
          <w:b/>
          <w:sz w:val="28"/>
          <w:szCs w:val="28"/>
        </w:rPr>
        <w:t>30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.09.2024 года №  </w:t>
      </w:r>
      <w:r w:rsidR="000F7604">
        <w:rPr>
          <w:rFonts w:ascii="Times New Roman" w:hAnsi="Times New Roman" w:cs="Times New Roman"/>
          <w:b/>
          <w:sz w:val="28"/>
          <w:szCs w:val="28"/>
        </w:rPr>
        <w:t>32</w:t>
      </w:r>
      <w:r w:rsidR="000310E4" w:rsidRPr="000310E4">
        <w:rPr>
          <w:rFonts w:ascii="Times New Roman" w:hAnsi="Times New Roman" w:cs="Times New Roman"/>
          <w:b/>
          <w:sz w:val="28"/>
          <w:szCs w:val="28"/>
        </w:rPr>
        <w:t>/1</w:t>
      </w:r>
    </w:p>
    <w:p w:rsidR="00BF51F3" w:rsidRDefault="00BF51F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«О внесени</w:t>
      </w:r>
      <w:r w:rsidR="000F7604">
        <w:rPr>
          <w:rFonts w:ascii="Times New Roman" w:hAnsi="Times New Roman" w:cs="Times New Roman"/>
          <w:b/>
          <w:sz w:val="28"/>
          <w:szCs w:val="28"/>
        </w:rPr>
        <w:t>и изменений и дополнений в Устав Прелестненского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0F7604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0F7604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Прохоровского района, зарегистрированные в установленном порядке, их объединения, а также иностранные граждане, постоянно проживающие на территории поселения, обладающие правом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Граждане и их объединения имеют право обращаться в рабочую группу с выражением заинтересованности в участии по обсуждению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проект и получать консультации у членов рабочей группы по данному вопросу.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  <w:proofErr w:type="gramEnd"/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proofErr w:type="spellStart"/>
      <w:r w:rsidR="004700C9">
        <w:rPr>
          <w:rFonts w:ascii="Times New Roman" w:hAnsi="Times New Roman" w:cs="Times New Roman"/>
          <w:b/>
          <w:sz w:val="28"/>
          <w:szCs w:val="28"/>
        </w:rPr>
        <w:t>П</w:t>
      </w:r>
      <w:r w:rsidR="000F7604">
        <w:rPr>
          <w:rFonts w:ascii="Times New Roman" w:hAnsi="Times New Roman" w:cs="Times New Roman"/>
          <w:b/>
          <w:sz w:val="28"/>
          <w:szCs w:val="28"/>
        </w:rPr>
        <w:t>релестненского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7604">
        <w:rPr>
          <w:rFonts w:ascii="Times New Roman" w:hAnsi="Times New Roman" w:cs="Times New Roman"/>
          <w:b/>
          <w:sz w:val="28"/>
          <w:szCs w:val="28"/>
        </w:rPr>
        <w:t>30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.09.2024 года №  </w:t>
      </w:r>
      <w:r w:rsidR="000F7604">
        <w:rPr>
          <w:rFonts w:ascii="Times New Roman" w:hAnsi="Times New Roman" w:cs="Times New Roman"/>
          <w:b/>
          <w:sz w:val="28"/>
          <w:szCs w:val="28"/>
        </w:rPr>
        <w:t>32</w:t>
      </w:r>
      <w:r w:rsidR="000310E4">
        <w:rPr>
          <w:rFonts w:ascii="Times New Roman" w:hAnsi="Times New Roman" w:cs="Times New Roman"/>
          <w:b/>
          <w:sz w:val="28"/>
          <w:szCs w:val="28"/>
        </w:rPr>
        <w:t>/1</w:t>
      </w:r>
    </w:p>
    <w:p w:rsidR="00BF51F3" w:rsidRDefault="00BF51F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Устав </w:t>
      </w:r>
      <w:r w:rsidR="004700C9">
        <w:rPr>
          <w:rFonts w:ascii="Times New Roman" w:hAnsi="Times New Roman" w:cs="Times New Roman"/>
          <w:b/>
          <w:sz w:val="28"/>
          <w:szCs w:val="28"/>
        </w:rPr>
        <w:t>П</w:t>
      </w:r>
      <w:r w:rsidR="000F7604">
        <w:rPr>
          <w:rFonts w:ascii="Times New Roman" w:hAnsi="Times New Roman" w:cs="Times New Roman"/>
          <w:b/>
          <w:sz w:val="28"/>
          <w:szCs w:val="28"/>
        </w:rPr>
        <w:t>релестненского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0F7604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0F7604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области», принятый решением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0F7604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18 сентября 2008 года № </w:t>
      </w:r>
      <w:r w:rsidR="000F76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Проект) граждане поселения,, их объединения и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(три)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и замечания граждан Прохоровского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порядковый номер;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какой раздел (пункт, абзац, часть) Проекта вносится замечание,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предложение;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экспертизе.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BF51F3" w:rsidRPr="004700C9" w:rsidRDefault="00950F47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</w:t>
      </w:r>
      <w:r w:rsidRPr="004700C9">
        <w:rPr>
          <w:rFonts w:ascii="Times New Roman" w:hAnsi="Times New Roman" w:cs="Times New Roman"/>
          <w:sz w:val="28"/>
          <w:szCs w:val="28"/>
        </w:rPr>
        <w:t xml:space="preserve">районной газете «Истоки» и размещению на официальном web-сайте администрации </w:t>
      </w:r>
      <w:proofErr w:type="spellStart"/>
      <w:r w:rsidR="004700C9" w:rsidRPr="004700C9">
        <w:rPr>
          <w:rFonts w:ascii="Times New Roman" w:hAnsi="Times New Roman" w:cs="Times New Roman"/>
          <w:sz w:val="28"/>
          <w:szCs w:val="28"/>
        </w:rPr>
        <w:t>П</w:t>
      </w:r>
      <w:r w:rsidR="000F7604">
        <w:rPr>
          <w:rFonts w:ascii="Times New Roman" w:hAnsi="Times New Roman" w:cs="Times New Roman"/>
          <w:sz w:val="28"/>
          <w:szCs w:val="28"/>
        </w:rPr>
        <w:t>релестненского</w:t>
      </w:r>
      <w:r w:rsidRPr="004700C9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700C9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«Прохоровский район» Белгородской области </w:t>
      </w:r>
      <w:r w:rsidR="006765AE" w:rsidRPr="000B24D2">
        <w:rPr>
          <w:rFonts w:eastAsia="Arial"/>
          <w:sz w:val="28"/>
          <w:szCs w:val="28"/>
        </w:rPr>
        <w:t>(</w:t>
      </w:r>
      <w:hyperlink r:id="rId13" w:history="1">
        <w:r w:rsidR="006765AE" w:rsidRPr="00B72F01">
          <w:rPr>
            <w:rStyle w:val="ac"/>
            <w:spacing w:val="-2"/>
            <w:sz w:val="28"/>
            <w:szCs w:val="28"/>
            <w:lang w:val="it-IT"/>
          </w:rPr>
          <w:t>https://prelestnoe-r31.gosweb.gosuslugi.ru</w:t>
        </w:r>
      </w:hyperlink>
      <w:r w:rsidRPr="004700C9">
        <w:rPr>
          <w:rFonts w:ascii="Times New Roman" w:hAnsi="Times New Roman" w:cs="Times New Roman"/>
          <w:sz w:val="28"/>
          <w:szCs w:val="28"/>
        </w:rPr>
        <w:t>).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 w:rsidRPr="004700C9">
        <w:rPr>
          <w:rFonts w:ascii="Times New Roman" w:hAnsi="Times New Roman" w:cs="Times New Roman"/>
          <w:sz w:val="28"/>
          <w:szCs w:val="28"/>
        </w:rPr>
        <w:t>9. Заключение публичных слушаний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публичных слушаниях в постоянную комиссию земского собрания </w:t>
      </w:r>
      <w:proofErr w:type="spellStart"/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Прохоровского района по социальной политике, внесению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proofErr w:type="spellStart"/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Прохоровского района.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proofErr w:type="spellStart"/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Прохоровского района после выступления субъекта права законодательной инициативы, внесшего на рассмотрение земского собрания </w:t>
      </w:r>
      <w:proofErr w:type="spellStart"/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Прохоровского района проект решения, председатель земского собрания  оглашает заключение о результатах публичных слушаний и предоставляет слово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постоянной комиссии земского собрания по социальной политике, внесению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r>
        <w:rPr>
          <w:rFonts w:ascii="Times New Roman" w:hAnsi="Times New Roman" w:cs="Times New Roman"/>
          <w:sz w:val="28"/>
          <w:szCs w:val="28"/>
        </w:rPr>
        <w:t>сельскогопоселения и подготовке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для внесения предложений о принятии проекта решения.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11. Далее на голосование ставится вопрос принятия замечаний и предложений по проекту решения, решения постоянной комиссии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4700C9">
        <w:rPr>
          <w:rFonts w:ascii="Times New Roman" w:hAnsi="Times New Roman" w:cs="Times New Roman"/>
          <w:sz w:val="28"/>
          <w:szCs w:val="28"/>
        </w:rPr>
        <w:t>П</w:t>
      </w:r>
      <w:r w:rsidR="006765AE">
        <w:rPr>
          <w:rFonts w:ascii="Times New Roman" w:hAnsi="Times New Roman" w:cs="Times New Roman"/>
          <w:sz w:val="28"/>
          <w:szCs w:val="28"/>
        </w:rPr>
        <w:t>релестненского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Прохоровского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1F3" w:rsidSect="00BF51F3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autoHyphenation/>
  <w:doNotHyphenateCaps/>
  <w:characterSpacingControl w:val="doNotCompress"/>
  <w:compat/>
  <w:rsids>
    <w:rsidRoot w:val="00BF51F3"/>
    <w:rsid w:val="000310E4"/>
    <w:rsid w:val="000A78B9"/>
    <w:rsid w:val="000F7604"/>
    <w:rsid w:val="001B42E7"/>
    <w:rsid w:val="004700C9"/>
    <w:rsid w:val="00562FD2"/>
    <w:rsid w:val="005919B7"/>
    <w:rsid w:val="006765AE"/>
    <w:rsid w:val="00950F47"/>
    <w:rsid w:val="00A31CC5"/>
    <w:rsid w:val="00B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BF51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F51F3"/>
    <w:pPr>
      <w:spacing w:after="140"/>
    </w:pPr>
  </w:style>
  <w:style w:type="paragraph" w:styleId="a5">
    <w:name w:val="List"/>
    <w:basedOn w:val="a4"/>
    <w:rsid w:val="00BF51F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BF51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F51F3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BF51F3"/>
  </w:style>
  <w:style w:type="paragraph" w:customStyle="1" w:styleId="2">
    <w:name w:val="Основной текст2"/>
    <w:basedOn w:val="a"/>
    <w:qFormat/>
    <w:rsid w:val="00BF51F3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BF51F3"/>
    <w:pPr>
      <w:ind w:left="720"/>
      <w:contextualSpacing/>
    </w:pPr>
  </w:style>
  <w:style w:type="character" w:styleId="ac">
    <w:name w:val="Hyperlink"/>
    <w:uiPriority w:val="99"/>
    <w:unhideWhenUsed/>
    <w:rsid w:val="006765A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https://prelestn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hyperlink" Target="consultantplus://offline/ref=CE63D97B5924A95DEA111DB19CF56A625D489ADF3C734702BCDC8D10C701E80CE09D45B2DE0A05BBAC7B2A0Aa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7</cp:revision>
  <cp:lastPrinted>2019-06-17T15:39:00Z</cp:lastPrinted>
  <dcterms:created xsi:type="dcterms:W3CDTF">2025-05-05T10:33:00Z</dcterms:created>
  <dcterms:modified xsi:type="dcterms:W3CDTF">2025-05-05T12:32:00Z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