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111"/>
      </w:tblGrid>
      <w:tr>
        <w:tblPrEx/>
        <w:trPr/>
        <w:tc>
          <w:tcPr>
            <w:tcW w:w="4111" w:type="dxa"/>
            <w:textDirection w:val="lrTb"/>
            <w:noWrap w:val="false"/>
          </w:tcPr>
          <w:p>
            <w:pPr>
              <w:pStyle w:val="738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z w:val="28"/>
                <w:shd w:val="clear" w:color="auto" w:fill="ffffff"/>
              </w:rPr>
              <w:t xml:space="preserve">Утверждён</w:t>
            </w:r>
            <w:r>
              <w:rPr>
                <w:b/>
                <w:shd w:val="clear" w:color="auto" w:fill="ffffff"/>
              </w:rPr>
            </w:r>
            <w:r>
              <w:rPr>
                <w:b/>
                <w:shd w:val="clear" w:color="auto" w:fill="ffffff"/>
              </w:rPr>
            </w:r>
          </w:p>
          <w:p>
            <w:pPr>
              <w:pStyle w:val="73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решением Совета депутатов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3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Прохоровского муниципального округа Белгородской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38"/>
              <w:rPr>
                <w:b/>
              </w:rPr>
            </w:pPr>
            <w:r>
              <w:rPr>
                <w:b/>
                <w:sz w:val="28"/>
              </w:rPr>
              <w:t xml:space="preserve">   от 05 ноября 2025 года № 25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38"/>
              <w:jc w:val="right"/>
            </w:pPr>
            <w:r/>
            <w:r/>
          </w:p>
        </w:tc>
      </w:tr>
    </w:tbl>
    <w:p>
      <w:pPr>
        <w:pStyle w:val="738"/>
        <w:jc w:val="right"/>
      </w:pPr>
      <w:r/>
      <w:r/>
    </w:p>
    <w:p>
      <w:pPr>
        <w:pStyle w:val="738"/>
        <w:jc w:val="right"/>
      </w:pPr>
      <w:r/>
      <w:r/>
    </w:p>
    <w:p>
      <w:pPr>
        <w:pStyle w:val="738"/>
        <w:jc w:val="both"/>
      </w:pPr>
      <w:r/>
      <w:r/>
    </w:p>
    <w:p>
      <w:pPr>
        <w:pStyle w:val="738"/>
        <w:jc w:val="both"/>
      </w:pPr>
      <w:r/>
      <w:r/>
    </w:p>
    <w:p>
      <w:pPr>
        <w:pStyle w:val="738"/>
        <w:jc w:val="both"/>
      </w:pPr>
      <w:r/>
      <w:r/>
    </w:p>
    <w:p>
      <w:pPr>
        <w:pStyle w:val="738"/>
        <w:jc w:val="both"/>
      </w:pPr>
      <w:r/>
      <w:r/>
    </w:p>
    <w:p>
      <w:pPr>
        <w:pStyle w:val="738"/>
        <w:jc w:val="both"/>
      </w:pPr>
      <w:r/>
      <w:r/>
    </w:p>
    <w:p>
      <w:pPr>
        <w:pStyle w:val="738"/>
        <w:jc w:val="both"/>
      </w:pPr>
      <w:r/>
      <w:r/>
    </w:p>
    <w:p>
      <w:pPr>
        <w:pStyle w:val="738"/>
        <w:jc w:val="both"/>
      </w:pPr>
      <w:r/>
      <w:r/>
    </w:p>
    <w:p>
      <w:pPr>
        <w:pStyle w:val="738"/>
        <w:jc w:val="both"/>
        <w:tabs>
          <w:tab w:val="left" w:pos="5582" w:leader="none"/>
        </w:tabs>
      </w:pPr>
      <w:r>
        <w:tab/>
      </w:r>
      <w:r/>
    </w:p>
    <w:p>
      <w:pPr>
        <w:pStyle w:val="738"/>
        <w:jc w:val="both"/>
        <w:tabs>
          <w:tab w:val="left" w:pos="5582" w:leader="none"/>
        </w:tabs>
      </w:pPr>
      <w:r/>
      <w:r/>
    </w:p>
    <w:p>
      <w:pPr>
        <w:pStyle w:val="738"/>
        <w:jc w:val="both"/>
        <w:tabs>
          <w:tab w:val="left" w:pos="5582" w:leader="none"/>
        </w:tabs>
      </w:pPr>
      <w:r/>
      <w:r/>
    </w:p>
    <w:p>
      <w:pPr>
        <w:pStyle w:val="738"/>
        <w:jc w:val="both"/>
        <w:tabs>
          <w:tab w:val="left" w:pos="5582" w:leader="none"/>
        </w:tabs>
      </w:pPr>
      <w:r/>
      <w:r/>
    </w:p>
    <w:p>
      <w:pPr>
        <w:pStyle w:val="738"/>
        <w:jc w:val="both"/>
      </w:pPr>
      <w:r/>
      <w:r/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1" w:name="P247"/>
      <w:r>
        <w:rPr>
          <w:rFonts w:ascii="Times New Roman" w:hAnsi="Times New Roman" w:cs="Times New Roman"/>
        </w:rPr>
      </w:r>
      <w:bookmarkEnd w:id="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 xml:space="preserve">УСТАВ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 xml:space="preserve">ПРОХОРОВСКОГО МУНИЦИПАЛЬНОГО ОКРУГА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 xml:space="preserve">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3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3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3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3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3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3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38"/>
        <w:ind w:left="0" w:right="0" w:firstLine="540"/>
        <w:jc w:val="both"/>
      </w:pPr>
      <w:r>
        <w:rPr>
          <w:sz w:val="28"/>
        </w:rPr>
        <w:t xml:space="preserve">Настоящий Устав в соответствии с </w:t>
      </w:r>
      <w:hyperlink r:id="rId13" w:tooltip="https://login.consultant.ru/link/?req=doc&amp;amp;amp;base=LAW&amp;amp;amp;n=2875&amp;amp;amp;date=20.08.2025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6"/>
            <w:b w:val="0"/>
            <w:color w:val="000000"/>
            <w:sz w:val="28"/>
            <w:u w:val="none"/>
          </w:rPr>
          <w:t xml:space="preserve">Конституцией</w:t>
        </w:r>
      </w:hyperlink>
      <w:r>
        <w:rPr>
          <w:b w:val="0"/>
          <w:color w:val="000000"/>
          <w:sz w:val="28"/>
          <w:u w:val="none"/>
        </w:rPr>
        <w:t xml:space="preserve"> Российской Федерации, федеральными законами, </w:t>
      </w:r>
      <w:hyperlink r:id="rId14" w:tooltip="https://login.consultant.ru/link/?req=doc&amp;amp;amp;base=RLAW404&amp;amp;amp;n=85409&amp;amp;amp;date=20.08.2025" w:history="1">
        <w:r>
          <w:rPr>
            <w:rStyle w:val="755"/>
          </w:rPr>
        </w:r>
        <w:r>
          <w:rPr>
            <w:rStyle w:val="756"/>
            <w:b/>
          </w:rPr>
        </w:r>
        <w:r>
          <w:rPr>
            <w:rStyle w:val="756"/>
            <w:b w:val="0"/>
            <w:color w:val="000000"/>
            <w:sz w:val="28"/>
            <w:u w:val="none"/>
          </w:rPr>
          <w:t xml:space="preserve">Уставом</w:t>
        </w:r>
      </w:hyperlink>
      <w:r>
        <w:rPr>
          <w:b w:val="0"/>
          <w:color w:val="000000"/>
          <w:sz w:val="28"/>
          <w:u w:val="none"/>
        </w:rPr>
        <w:t xml:space="preserve"> Белгородской</w:t>
      </w:r>
      <w:r>
        <w:rPr>
          <w:sz w:val="28"/>
        </w:rPr>
        <w:t xml:space="preserve"> области, законами Белгородской области устанавливает правовые, экономические и финансовые основы местного самоуправления Прохоровского муниципального округа Белгородской области и гарантии его осуществления.</w:t>
      </w:r>
      <w:r>
        <w:rPr>
          <w:sz w:val="28"/>
        </w:rPr>
      </w:r>
      <w:r/>
    </w:p>
    <w:p>
      <w:pPr>
        <w:pStyle w:val="738"/>
        <w:jc w:val="both"/>
      </w:pPr>
      <w:r/>
      <w:r/>
    </w:p>
    <w:p>
      <w:pPr>
        <w:pStyle w:val="738"/>
        <w:jc w:val="both"/>
      </w:pPr>
      <w:r/>
      <w:r/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I. ОБЩИЕ ПОЛОЖЕНИЯ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jc w:val="both"/>
      </w:pPr>
      <w:r/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1. Наименование и статус Прохоровского муниципального округа Белгородской области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38"/>
        <w:ind w:left="0" w:right="0" w:firstLine="540"/>
        <w:jc w:val="both"/>
      </w:pPr>
      <w:r>
        <w:rPr>
          <w:sz w:val="28"/>
        </w:rPr>
        <w:t xml:space="preserve">1. Полное наименование муниципального образования – Прохоровский муниципальный округ Белгородской области (далее по тексту - муниципальный округ). </w:t>
      </w:r>
      <w:r>
        <w:rPr>
          <w:sz w:val="28"/>
        </w:rPr>
      </w:r>
      <w:r/>
    </w:p>
    <w:p>
      <w:pPr>
        <w:pStyle w:val="738"/>
        <w:ind w:left="0" w:right="0" w:firstLine="540"/>
        <w:jc w:val="both"/>
      </w:pPr>
      <w:r>
        <w:rPr>
          <w:sz w:val="28"/>
        </w:rPr>
        <w:t xml:space="preserve">В официальных симв</w:t>
      </w:r>
      <w:r>
        <w:rPr>
          <w:sz w:val="28"/>
        </w:rPr>
        <w:t xml:space="preserve">о</w:t>
      </w:r>
      <w:r>
        <w:rPr>
          <w:sz w:val="28"/>
        </w:rPr>
        <w:t xml:space="preserve">л</w:t>
      </w:r>
      <w:r>
        <w:rPr>
          <w:sz w:val="28"/>
        </w:rPr>
        <w:t xml:space="preserve">ах муниципального округа, наименованиях органов местного самоуправления, должностных лиц местного самоуправления, а также в иных случаях допускается использование сокращенной формы наименования муниципального образования – Прохоровский муниципальный округ.</w:t>
      </w:r>
      <w:r>
        <w:rPr>
          <w:sz w:val="28"/>
        </w:rPr>
      </w:r>
      <w:r/>
    </w:p>
    <w:p>
      <w:pPr>
        <w:pStyle w:val="738"/>
        <w:ind w:left="0" w:right="0" w:firstLine="540"/>
        <w:jc w:val="both"/>
      </w:pPr>
      <w:r>
        <w:rPr>
          <w:sz w:val="28"/>
        </w:rPr>
        <w:t xml:space="preserve">2. Законом Белгородской области от 25 февраля 2025 года № 459 «О преобразовании всех поселений, входящих в состав муниципального района «Прохоровский район» Белгородской области» Прохоровский муниципальный округ наделен статусом муниципального округа.</w:t>
      </w:r>
      <w:r>
        <w:rPr>
          <w:sz w:val="28"/>
        </w:rPr>
      </w:r>
      <w:r/>
    </w:p>
    <w:p>
      <w:pPr>
        <w:pStyle w:val="738"/>
        <w:jc w:val="both"/>
      </w:pPr>
      <w:r/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2. Официальные символы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38"/>
        <w:ind w:left="0" w:right="0" w:firstLine="540"/>
        <w:jc w:val="both"/>
      </w:pPr>
      <w:r>
        <w:rPr>
          <w:sz w:val="28"/>
        </w:rPr>
        <w:t xml:space="preserve">1.Муниципальный округ в соответствии с федеральным законодательством и геральдическими правилами устанавливает официальные символы, отражающие исторические, культурные, национальные и иные местные традиции и особенности.</w:t>
      </w:r>
      <w:r>
        <w:rPr>
          <w:sz w:val="28"/>
        </w:rPr>
      </w:r>
      <w:r/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Официальные символы муниципального округа и порядок официального использования указанных символов устанавливается нормативным правовым актом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3. Территория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38"/>
        <w:ind w:left="0" w:right="0" w:firstLine="539"/>
        <w:jc w:val="both"/>
        <w:rPr>
          <w:shd w:val="clear" w:color="auto" w:fill="ffffff"/>
        </w:rPr>
      </w:pPr>
      <w:r>
        <w:rPr>
          <w:sz w:val="28"/>
          <w:shd w:val="clear" w:color="auto" w:fill="ffffff"/>
        </w:rPr>
        <w:t xml:space="preserve">1. Территория</w:t>
      </w:r>
      <w:r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муниципального округа определяется его границами, соответствующими существующим административным границам Прохоровского района</w:t>
      </w:r>
      <w:r>
        <w:rPr>
          <w:sz w:val="28"/>
          <w:shd w:val="clear" w:color="auto" w:fill="ffffff"/>
        </w:rPr>
        <w:t xml:space="preserve"> Белгородской области.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738"/>
        <w:ind w:left="0" w:right="0" w:firstLine="539"/>
        <w:jc w:val="both"/>
      </w:pPr>
      <w:r>
        <w:rPr>
          <w:sz w:val="28"/>
        </w:rPr>
        <w:t xml:space="preserve">2. Административным центром муниципального округа является поселок Прохоровка.</w:t>
      </w:r>
      <w:r>
        <w:rPr>
          <w:sz w:val="28"/>
        </w:rPr>
      </w:r>
      <w:r/>
    </w:p>
    <w:p>
      <w:pPr>
        <w:pStyle w:val="738"/>
        <w:ind w:left="0" w:right="0" w:firstLine="53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4. Население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38"/>
        <w:ind w:left="0" w:right="0" w:firstLine="540"/>
        <w:jc w:val="both"/>
      </w:pPr>
      <w:r>
        <w:rPr>
          <w:sz w:val="28"/>
        </w:rPr>
        <w:t xml:space="preserve">1. Население муниципального округа составляют граждане Российской Федерации, иностранные граждане и лица без гражданства, постоянно или преимущественно проживающие на его территории.</w:t>
      </w:r>
      <w:r>
        <w:rPr>
          <w:sz w:val="28"/>
        </w:rPr>
      </w:r>
      <w:r/>
    </w:p>
    <w:p>
      <w:pPr>
        <w:pStyle w:val="738"/>
        <w:ind w:left="0" w:right="0" w:firstLine="567"/>
        <w:jc w:val="both"/>
      </w:pPr>
      <w:r>
        <w:rPr>
          <w:sz w:val="28"/>
        </w:rPr>
        <w:t xml:space="preserve">2. Иностранные граждане, постоянно или преимущественно проживающие на территории муниципального округа, при осуществлении местного самоуправления обладают правами в соответствии с международными договорами Российской </w:t>
      </w:r>
      <w:r>
        <w:rPr>
          <w:sz w:val="28"/>
        </w:rPr>
        <w:t xml:space="preserve">Федерации и федеральными законами.</w:t>
      </w:r>
      <w:r>
        <w:rPr>
          <w:sz w:val="28"/>
        </w:rPr>
      </w:r>
      <w:r/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I</w:t>
      </w:r>
      <w:r>
        <w:rPr>
          <w:rFonts w:ascii="Times New Roman" w:hAnsi="Times New Roman" w:cs="Times New Roman"/>
          <w:sz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ОРГАНИЗАЦИОННЫЕ ОСНОВЫ МЕСТНОГО САМОУПРАВЛЕНИЯ В </w:t>
      </w:r>
      <w:r>
        <w:rPr>
          <w:rFonts w:ascii="Times New Roman" w:hAnsi="Times New Roman" w:cs="Times New Roman"/>
          <w:spacing w:val="-6"/>
          <w:sz w:val="28"/>
        </w:rPr>
        <w:t xml:space="preserve">МУНИЦИПАЛЬНОМ ОКРУГЕ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5. Структура органов местного самоуправления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Структуру органов местного самоуправления муниципального округа составляют: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Совет депутатов Прохоровского муниципального округа (далее по тексту – Совет депутатов муниципального округа;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2) Глава Прохоровского муниципального округа (далее по тексту – Глава муниципального округа);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3) Администрация Прохоровского муниципального округа (далее по тексту – Администрация муниципального округа);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4) Контрольно-счетная комиссия Прохоровского муниципального округа (далее по тексту – Контрольно-счетная комиссия муниципального округа).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Изменение структуры органов местного самоуправления муниципального округа осуществляется не иначе как путем внесения изменений в настоящий Устав.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Организационное и  материально-техническое обеспечение деятельности органов местного самоуправления муниципального округа осуществляется исключительно за счет собс</w:t>
      </w:r>
      <w:r>
        <w:rPr>
          <w:rFonts w:ascii="Times New Roman" w:hAnsi="Times New Roman" w:cs="Times New Roman"/>
          <w:sz w:val="28"/>
        </w:rPr>
        <w:t xml:space="preserve">твенных доходов бюджета муниципального округа, за исключением случаев,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 (далее – Федеральный закон).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</w:p>
    <w:p>
      <w:pPr>
        <w:pStyle w:val="738"/>
        <w:jc w:val="both"/>
        <w:rPr>
          <w:shd w:val="clear" w:color="auto" w:fill="ffff00"/>
        </w:rPr>
      </w:pPr>
      <w:r>
        <w:rPr>
          <w:shd w:val="clear" w:color="auto" w:fill="ffff00"/>
        </w:rPr>
      </w:r>
      <w:r>
        <w:rPr>
          <w:shd w:val="clear" w:color="auto" w:fill="ffff00"/>
        </w:rPr>
      </w:r>
      <w:r>
        <w:rPr>
          <w:shd w:val="clear" w:color="auto" w:fill="ffff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6. Совет депутатов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Совет депутатов муниципального округа является представительным органом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2. Совет депутатов </w:t>
      </w:r>
      <w:r>
        <w:rPr>
          <w:rFonts w:ascii="Times New Roman" w:hAnsi="Times New Roman" w:cs="Times New Roman"/>
          <w:i w:val="0"/>
          <w:color w:val="000000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i w:val="0"/>
          <w:color w:val="000000"/>
          <w:sz w:val="28"/>
        </w:rPr>
        <w:t xml:space="preserve"> состоит из 20 депута</w:t>
      </w:r>
      <w:r>
        <w:rPr>
          <w:rFonts w:ascii="Times New Roman" w:hAnsi="Times New Roman" w:cs="Times New Roman"/>
          <w:i w:val="0"/>
          <w:color w:val="000000"/>
          <w:sz w:val="28"/>
        </w:rPr>
        <w:t xml:space="preserve">тов, избранных на муниципальных выборах на основе всеобщего, равного и прямого избирательного права при тайном голосовании. При этом 7 депутатов избираются по 7 одномандатным избирательным округам и 13 депутатов избираются по единому избирательному округу.</w:t>
      </w:r>
      <w:r>
        <w:rPr>
          <w:rFonts w:ascii="Times New Roman" w:hAnsi="Times New Roman" w:cs="Times New Roman"/>
          <w:i w:val="0"/>
          <w:color w:val="000000"/>
        </w:rPr>
      </w:r>
      <w:r>
        <w:rPr>
          <w:rFonts w:ascii="Times New Roman" w:hAnsi="Times New Roman" w:cs="Times New Roman"/>
          <w:i w:val="0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Срок полномочий Совета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 составляет 5 лет.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Совет депутатов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Совет депутатов муниципального округа обладает правами юридического лица.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6. Основной формой работы Совета депутатов муниципального округа является заседание.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Вновь избранный Совет депутатов муниципального округа собирается на первое заседание не позднее 30 дней со дня избрания Совета депутатов муниципального округа в правомочном составе.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Заседание Совета депутатов муниципального округа считается правомочным, если на нем присутствует не менее 50 процентов от числа избранных депутатов.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7</w:t>
      </w:r>
      <w:r>
        <w:rPr>
          <w:sz w:val="28"/>
        </w:rPr>
        <w:t xml:space="preserve">. Порядок созыва, подготовки и проведения заседаний Совета депутатов муниципального округа, порядок рассмотрения и принятия решений, а также правила организационно-технического обеспечения работы заседаний и другие вопросы организации деятельности Совета д</w:t>
      </w:r>
      <w:r>
        <w:rPr>
          <w:sz w:val="28"/>
        </w:rPr>
        <w:t xml:space="preserve">епу</w:t>
      </w:r>
      <w:r>
        <w:rPr>
          <w:sz w:val="28"/>
        </w:rPr>
        <w:t xml:space="preserve">татов муниципального округа устанавливаются Регламентом Совета депутатов муниципального округа, утверждаемым решением Совета депутатов муниципального округа, принятым большинством голосов от числа избранных депутатов Совета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Заседания Совета депутатов муниципального округа проводятся не реже одного раза в три месяца.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8. Расходы на обеспечение деятельности Совета депутатов муниципального округа предусматриваются в бюджете муниципального округа в соответствии с классификацией расходов бюджетов Российской Федерации.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7. Полномочия Совета депутатов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В исключительной компетенции Совета депутатов муниципального округа находятся: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принятие Устава муниципального округа и внесение в него изменений и дополнений;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утверждение местного бюджета и отчета о его исполнении;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утверждение стратегии социально-экономического развития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определение порядка управления и распоряжения имуществом, находящимся в муниципальной собственности;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6) определен</w:t>
      </w:r>
      <w:r>
        <w:rPr>
          <w:rFonts w:ascii="Times New Roman" w:hAnsi="Times New Roman" w:cs="Times New Roman"/>
          <w:i w:val="0"/>
          <w:color w:val="000000"/>
          <w:sz w:val="28"/>
        </w:rPr>
        <w:t xml:space="preserve">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</w:t>
      </w:r>
      <w:r>
        <w:rPr>
          <w:rFonts w:ascii="Times New Roman" w:hAnsi="Times New Roman" w:cs="Times New Roman"/>
          <w:i w:val="0"/>
          <w:color w:val="000000"/>
          <w:sz w:val="28"/>
        </w:rPr>
        <w:t xml:space="preserve">чением случаев, предусмотренных федеральными законами;</w:t>
      </w:r>
      <w:r>
        <w:rPr>
          <w:rFonts w:ascii="Times New Roman" w:hAnsi="Times New Roman" w:cs="Times New Roman"/>
          <w:i w:val="0"/>
          <w:color w:val="000000"/>
        </w:rPr>
      </w:r>
      <w:r>
        <w:rPr>
          <w:rFonts w:ascii="Times New Roman" w:hAnsi="Times New Roman" w:cs="Times New Roman"/>
          <w:i w:val="0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7) определение порядка материально-технического и организационного обеспечения деятельности органов местного самоуправления муниципального округа;</w:t>
      </w:r>
      <w:r>
        <w:rPr>
          <w:rFonts w:ascii="Times New Roman" w:hAnsi="Times New Roman" w:cs="Times New Roman"/>
          <w:i w:val="0"/>
          <w:color w:val="000000"/>
        </w:rPr>
      </w:r>
      <w:r>
        <w:rPr>
          <w:rFonts w:ascii="Times New Roman" w:hAnsi="Times New Roman" w:cs="Times New Roman"/>
          <w:i w:val="0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9) принятие решения об удалении Главы муниципального округа в отставку в порядке и случаях, предусмотренных федеральным законом; </w:t>
      </w:r>
      <w:r>
        <w:rPr>
          <w:rFonts w:ascii="Times New Roman" w:hAnsi="Times New Roman" w:cs="Times New Roman"/>
          <w:i w:val="0"/>
          <w:color w:val="000000"/>
        </w:rPr>
      </w:r>
      <w:r>
        <w:rPr>
          <w:rFonts w:ascii="Times New Roman" w:hAnsi="Times New Roman" w:cs="Times New Roman"/>
          <w:i w:val="0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10) утверждение правил благоустройства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11) заслушивание ежегодных отчетов Главы муниципального округа о результатах его деятельности и деятельности Администрации муниципального округа, в том числе о решении вопросов поставленных Советом депутатов муниципального округа.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Иные полномочия Совета депутатов муниципального округа определяются федеральными законами и принимаемыми в соответствии с ними Уставом Белгородской области, законами Белгородской области, а также настоящим Уставом.</w:t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b/>
          <w:sz w:val="28"/>
        </w:rPr>
        <w:t xml:space="preserve">Статья 8. Досрочное прекращение полномочий Совета депутатов муниципального округа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Полномочия Совета депутатов муниципального округа прекращаются досрочно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вступления в силу закона Белгородской области о его роспуске, принятого в порядке, предусмотренном федеральным законом;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принятия Советом депутатов муниципального округа в порядке, определенном настоящим Уставом, решения о самороспуске;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вступления в силу решения Белгородского областного суда о неправомочности данного состава депутатов Совета депутатов муниципального округа, в том числе в связи со сложением депутатами своих полномочий;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преобразования муниципального образования, осуществляемого в соответствии с частями 6 и 7 статьи 12 Федерального закона;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увеличение численности избирателей муниципального округа более чем на 25 процентов;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В случае вступления в силу закона Белгородской области о роспуске Совета депутатов муниципального округа его полномочия прекращаются досрочно со дня вступления в силу закона Белгородской области о его роспуске.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Губернатор Белгородской области вносит в Белгородскую областную Думу проект закона Белгородской области о роспуске Совета депутатов муниципального округа в течение трех месяцев со дня вступления в силу решения суда, установившего: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факт принятия Советом депутатов муниципального округа нормативного правового акта, противоречащего </w:t>
      </w:r>
      <w:hyperlink r:id="rId15" w:tooltip="https://login.consultant.ru/link/?req=doc&amp;amp;amp;base=LAW&amp;amp;amp;n=2875" w:history="1">
        <w:r>
          <w:rPr>
            <w:rStyle w:val="755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  <w:color w:val="000000"/>
            <w:sz w:val="28"/>
            <w:u w:val="none"/>
          </w:rPr>
          <w:t xml:space="preserve">Конституции</w:t>
        </w:r>
      </w:hyperlink>
      <w:r>
        <w:rPr>
          <w:rFonts w:ascii="Times New Roman" w:hAnsi="Times New Roman" w:cs="Times New Roman"/>
          <w:sz w:val="28"/>
        </w:rPr>
        <w:t xml:space="preserve"> Российской Федерации, федеральным конституционным законам, федеральным законам, Уставу Белгородской области, законам Белгородской области, настоящему Уставу, при </w:t>
      </w:r>
      <w:r>
        <w:rPr>
          <w:rFonts w:ascii="Times New Roman" w:hAnsi="Times New Roman" w:cs="Times New Roman"/>
          <w:sz w:val="28"/>
        </w:rPr>
        <w:t xml:space="preserve">условии, что Совет депутатов муниципального окру</w:t>
      </w:r>
      <w:r>
        <w:rPr>
          <w:rFonts w:ascii="Times New Roman" w:hAnsi="Times New Roman" w:cs="Times New Roman"/>
          <w:sz w:val="28"/>
        </w:rPr>
        <w:t xml:space="preserve">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 соответствующий нормативный правовой акт;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что избранный в правомочном составе Совет депутатов муниципального округа в течение трех месяцев подряд не проводил заседание;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что вновь избранный в правомочном составе Совет депутатов муниципального округа в течение трех месяцев подряд со дня его избрания не проводил заседание.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Закон Белгородской области о роспуске Совета депутатов муниципального округа может быть обжалован в судебном порядке в течение 10 дней со дня вступления в силу.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5. С инициативой о самороспуске Совета депутатов муниципального округа может выступить группа депутатов Совета депутатов муниципального округа в составе не менее одной трети от установленной численности депутатов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Инициатива оформляется в форм</w:t>
      </w:r>
      <w:r>
        <w:rPr>
          <w:rFonts w:ascii="Times New Roman" w:hAnsi="Times New Roman" w:cs="Times New Roman"/>
          <w:sz w:val="28"/>
        </w:rPr>
        <w:t xml:space="preserve">е </w:t>
      </w:r>
      <w:r>
        <w:rPr>
          <w:rFonts w:ascii="Times New Roman" w:hAnsi="Times New Roman" w:cs="Times New Roman"/>
          <w:sz w:val="28"/>
        </w:rPr>
        <w:t xml:space="preserve">письменного заявления, подписанного всеми депутатами, выступившими с инициативой о самороспуске, и вносится на рассмотрение Совета депутатов муниципального округа через председателя Совета депутатов муниципального округа с соответствующим проектом решения.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Письменное заявление о</w:t>
      </w:r>
      <w:r>
        <w:rPr>
          <w:rFonts w:ascii="Times New Roman" w:hAnsi="Times New Roman" w:cs="Times New Roman"/>
          <w:sz w:val="28"/>
        </w:rPr>
        <w:t xml:space="preserve"> са</w:t>
      </w:r>
      <w:r>
        <w:rPr>
          <w:rFonts w:ascii="Times New Roman" w:hAnsi="Times New Roman" w:cs="Times New Roman"/>
          <w:sz w:val="28"/>
        </w:rPr>
        <w:t xml:space="preserve">мороспуске Совета депутатов муниципального округа подлежит рассмотрению на заседании Совета депутатов муниципального округа в течение одного месяца с момента его поступления. Заседание Совета депутатов муниципального округа, на котором будет рассматриватьс</w:t>
      </w:r>
      <w:r>
        <w:rPr>
          <w:rFonts w:ascii="Times New Roman" w:hAnsi="Times New Roman" w:cs="Times New Roman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 xml:space="preserve">инициатива о самороспуске Совета депутатов муниципального округа должно гарантировать возможность всестороннего и объективного обсуждения всех обстоятельств и обоснований инициативы по принятию решения о самороспуске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Решение о самороспуске Совета депутатов муниципального округа принимается не менее чем двумя третями голосов от установленной настоящим Уставом численности депутатов Совета депутатов муниципального округа и подлежит официальному опубликованию.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6. Досрочное прекращение полномочий Совета депутатов муниципального округа влечет за собой досрочное прекращение полномочий его депутатов.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В случае досрочного прекращения полномочий Совета депутатов муниципал</w:t>
      </w:r>
      <w:r>
        <w:rPr>
          <w:rFonts w:ascii="Times New Roman" w:hAnsi="Times New Roman" w:cs="Times New Roman"/>
          <w:sz w:val="28"/>
        </w:rPr>
        <w:t xml:space="preserve">ь</w:t>
      </w:r>
      <w:r>
        <w:rPr>
          <w:rFonts w:ascii="Times New Roman" w:hAnsi="Times New Roman" w:cs="Times New Roman"/>
          <w:sz w:val="28"/>
        </w:rPr>
        <w:t xml:space="preserve">ного округа, досрочные выборы в Совет депутатов муниципального округа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i/>
          <w:sz w:val="28"/>
        </w:rPr>
        <w:t xml:space="preserve">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9. Председатель Совета депутатов муниципального округа. Заместитель председателя Совета депутатов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Организацию деятельности Совета депутатов муниципального </w:t>
      </w:r>
      <w:r>
        <w:rPr>
          <w:sz w:val="28"/>
        </w:rPr>
        <w:t xml:space="preserve">округа осуществляет председатель Совета депутатов муниципального округа (далее - Председатель). Председатель осуществляет полномочия на непостоянной основе.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Председатель избирается </w:t>
      </w:r>
      <w:r>
        <w:rPr>
          <w:sz w:val="28"/>
        </w:rPr>
        <w:t xml:space="preserve">из </w:t>
      </w:r>
      <w:r>
        <w:rPr>
          <w:sz w:val="28"/>
        </w:rPr>
        <w:t xml:space="preserve">числа депутатов Совета депутатов муниципального округа открытым голосованием на срок полномочий Совета депутатов муниципального округа данного созыва. Председатель считается избранным, если за него проголосовало более половины от числа избранных депутатов.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Заместитель председателя</w:t>
      </w:r>
      <w:r>
        <w:rPr>
          <w:sz w:val="28"/>
          <w:shd w:val="clear" w:color="auto" w:fill="ffffff"/>
        </w:rPr>
        <w:t xml:space="preserve"> Совета депутатов муниципального округа</w:t>
      </w:r>
      <w:r>
        <w:rPr>
          <w:sz w:val="28"/>
          <w:shd w:val="clear" w:color="auto" w:fill="ffffff"/>
        </w:rPr>
        <w:t xml:space="preserve"> (да</w:t>
      </w:r>
      <w:r>
        <w:rPr>
          <w:sz w:val="28"/>
        </w:rPr>
        <w:t xml:space="preserve">лее - заместитель Председателя) избирается из числа депутатов Совета депутатов муниципального округа открытым голосованием на срок полномочий Совета депутатов муниципального округа данного созыва.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Порядок избрания Председателя, заместителя Председателя устанавливается решением Совета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Председатель: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организует деятельность Совета депутатов муниципального округа;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2) созывает, открывает и ведет заседания Совета депутатов муниципального округа;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3) представляет Совет депутатов муниципального округа в отношениях с населением, органами местного самоуправления других муниципальных образований, органами государственной власти, организациями, общественными объединениями;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4) вносит проекты решений в Совет депутатов муниципального округа, подписывает решения, протоколы заседаний и иные правовые акты Совета депутатов муниципального округа;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5) осуществляет иные полномочия, предусмотренные решением Совета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В случае временного отсутствия Председателя, невозможности осуществления им своих полномочий его функции в полном объеме временно осуществляет заместитель Председателя.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Председатель и заместитель Председателя подотчетны Совету депутатов муниципального округа и могут быть освобождены от занимаемых должностей в порядке, установленном решением Совета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В случае одновременного отсутствия Председателя и заместителя Председателя полномочия Председателя возлагаются решением Совета депутатов муниципального округа на одного из депутатов Совета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Заместитель Председателя выполняет полномочия в соответствии с распределением обязанностей, установленным Председателем, и выполняет другие поручения Председателя.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8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10. Депутат Совета депутатов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Депутат Совета депутатов муниципального округа избирается на муниципальных выборах на основе всеобщего, равного и прямого избирательного права при тайном голосовании.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2. Срок полномочий депутата Совета депутатов муниципального округа составляет пять лет. </w:t>
      </w:r>
      <w:r>
        <w:rPr>
          <w:rFonts w:ascii="Times New Roman" w:hAnsi="Times New Roman" w:cs="Times New Roman"/>
          <w:i w:val="0"/>
          <w:color w:val="000000"/>
        </w:rPr>
      </w:r>
      <w:r>
        <w:rPr>
          <w:rFonts w:ascii="Times New Roman" w:hAnsi="Times New Roman" w:cs="Times New Roman"/>
          <w:i w:val="0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Полномочия депутата Совета депутатов муниципального округа начинаются со дня его избрания и прекращаются со дня начала работы Совета депутатов муниципального округа нового созыва в правомочном составе.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3. Депутату Совета депутатов муниципального округа обеспечиваются условия для беспрепятственного осуществления своих полномочий. </w:t>
      </w:r>
      <w:r>
        <w:rPr>
          <w:rFonts w:ascii="Times New Roman" w:hAnsi="Times New Roman" w:cs="Times New Roman"/>
          <w:i w:val="0"/>
          <w:color w:val="000000"/>
        </w:rPr>
      </w:r>
      <w:r>
        <w:rPr>
          <w:rFonts w:ascii="Times New Roman" w:hAnsi="Times New Roman" w:cs="Times New Roman"/>
          <w:i w:val="0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Депутату Совета депутатов муниципального округа для осуществления своих полномочий на непостоянной основе гарантируется сохранение места работы (должности) на период, продолжительностью в совокупности четыре рабочих дня в месяц. 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Освобождение депутата Совета депутатов муниципального округ</w:t>
      </w:r>
      <w:r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 xml:space="preserve">от выполнения трудовых обязанностей для участия в заседаниях Совета депутатов муниципального округа, его постоянных комиссий, иных мероприятиях, организуемых и проводимых Советом депутатов муниципального округа, производится на основании официального уведо</w:t>
      </w:r>
      <w:r>
        <w:rPr>
          <w:rFonts w:ascii="Times New Roman" w:hAnsi="Times New Roman" w:cs="Times New Roman"/>
          <w:sz w:val="28"/>
        </w:rPr>
        <w:t xml:space="preserve">мл</w:t>
      </w:r>
      <w:r>
        <w:rPr>
          <w:rFonts w:ascii="Times New Roman" w:hAnsi="Times New Roman" w:cs="Times New Roman"/>
          <w:sz w:val="28"/>
        </w:rPr>
        <w:t xml:space="preserve">ения или приглашения Совета депутатов муниципального округа. Освобождение депутата Совета депутатов муниципального округа от выполнения трудовых обязанностей для осуществления иных депутатских полномочий производится на основании его письменного заявления.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Встречи депутата Совета депутатов муниципального округа с из</w:t>
      </w:r>
      <w:r>
        <w:rPr>
          <w:rFonts w:ascii="Times New Roman" w:hAnsi="Times New Roman" w:cs="Times New Roman"/>
          <w:sz w:val="28"/>
        </w:rPr>
        <w:t xml:space="preserve">бирателями проводятся в помещениях, специально отведенных местах, а также на внутридворовых территориях при соблюдении условий, определенных Федеральных законом от 19 июня 2004 года № 54-ФЗ «О собраниях, митингах, демонстрациях, шествиях и пикетированиях».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Органы местного самоуправления определяют специально отведенные места для проведения встреч депутатов С</w:t>
      </w: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вета депутатов муниципального округа с избирателями, а также определяют перечень помещений, предоставляемых органами местного самоуправления для проведения встреч депутатов Совета депутатов муниципального округа с избирателями, и порядок их предоставления.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Встречи депутата Совета депутатов муниципального округа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Депутат Совета депутатов муниципального округа отчитывается перед избирателями о своей работе, а также проводит прием избирателей с периодичностью и в порядке, определенном решением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8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11. Глава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Глава муниципального округа является высшим должностным лицом муниципального округа и наделяется собственными полномочиями по решению вопросов непосредственного обеспечения жизнедеятельности населения муниципального округа.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Глава муниципального округа избирается Советом депутатов муниципального округа из числа кандидатов, представленных конкурсной комиссией по результатам конкурса.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Срок полномочий Главы муниципального округа составляет пять лет.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округа исполняет свои полномочия на постоянной основе.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Порядок проведения конкурса по отбору кандидатур на должность Главы муниципального округа устанавливается Советом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Совету депутатов муниципального округа для проведения голосования по избранию Главы муниципального округа представляется не менее двух зарегистрированных конкурсной комиссией кандидатов.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округа считается избранным, если за его избрание проголосовало большинство от установленной численности депутатов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Полномочия Главы муниципального округа начинаются и прекращаются в порядке, предусмотренном Федеральным законом.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5. При вступлении в должность в торжественной обстановке Глава муниципального округа произносит присягу: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3"/>
        <w:ind w:left="0" w:right="0" w:firstLine="709"/>
        <w:jc w:val="both"/>
        <w:shd w:val="clear" w:color="auto" w:fill="ffffff"/>
      </w:pPr>
      <w:r>
        <w:rPr>
          <w:sz w:val="28"/>
        </w:rPr>
        <w:t xml:space="preserve">«Вступая в должность Главы Прохоровского муниципально</w:t>
      </w:r>
      <w:r>
        <w:rPr>
          <w:sz w:val="28"/>
        </w:rPr>
        <w:t xml:space="preserve">го округа, клянусь верно служить народу, добросовестно выполнять возложенные на меня обязанности, соблюдать Конституцию Российской Федерации, Устав Прохоровского муниципального округа Белгородской области, федеральные и областные нормативно-правовые акты».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6. Глава муниципального округа подконтролен и подотчетен населению муниципального округа и Совету депутатов муниципального округа.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7. Глава муниципального округа возглавляет Администрацию муниципального округа, руководит ее деятельностью на принципах единоначалия и несет полную ответственность за осуществление её полномочий.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8. Глава муниципального округа п</w:t>
      </w:r>
      <w:r>
        <w:rPr>
          <w:rFonts w:ascii="Times New Roman" w:hAnsi="Times New Roman" w:cs="Times New Roman"/>
          <w:i w:val="0"/>
          <w:sz w:val="28"/>
        </w:rPr>
        <w:t xml:space="preserve">ред</w:t>
      </w:r>
      <w:r>
        <w:rPr>
          <w:rFonts w:ascii="Times New Roman" w:hAnsi="Times New Roman" w:cs="Times New Roman"/>
          <w:i w:val="0"/>
          <w:sz w:val="28"/>
        </w:rPr>
        <w:t xml:space="preserve">ставляет Совету депутатов муниципального округа ежегодные отчеты о результатах своей деятельности, а также о результатах деятельности Администрации муниципального округа, в том числе о решении вопросов, поставленных Советом депутатов муниципального округа.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9. Глава муниципального округа одновременно замещает государственную должность Белгородской области и муниципальную должность Прохоровского муниципального округа.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</w:rPr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12. Полномочия Главы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В исключительной компетенции Главы муниципального округа находятся: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представительство муниципального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подписание и официальное опубликование в порядке, установленном настоящим Уставом, нормативных правовых актов, принятых Советом депутатов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издание в пределах своих полномочий правовых актов;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право требования созыва внеочередного заседания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Глава муниципального округа обеспечивает осуществление органами местного самоупр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вления полномочий по решению вопросов непосредственного обеспечения жизнедеятельности населения муниципального округа и отдельных государственных полномочий, переданных органам местного самоуправления федеральными законами и законами Белгородской области.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Губернатор Белгородской области вправе вынести предупреждение, объявить выговор Главе муниципального округа за не</w:t>
      </w:r>
      <w:r>
        <w:rPr>
          <w:rFonts w:ascii="Times New Roman" w:hAnsi="Times New Roman" w:cs="Times New Roman"/>
          <w:sz w:val="28"/>
        </w:rPr>
        <w:t xml:space="preserve">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Белгородской области.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К компетенции Главы муниципального округа также относится: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0"/>
        <w:ind w:left="0" w:right="0" w:firstLine="709"/>
        <w:jc w:val="both"/>
        <w:spacing w:after="0" w:line="240" w:lineRule="auto"/>
        <w:tabs>
          <w:tab w:val="left" w:pos="1057" w:leader="none"/>
        </w:tabs>
      </w:pPr>
      <w:r>
        <w:rPr>
          <w:sz w:val="28"/>
        </w:rPr>
        <w:t xml:space="preserve">1) приобретение и осуществление имущественных и иных прав и обязанностей, выступление в суде без доверенности;</w:t>
      </w:r>
      <w:r>
        <w:rPr>
          <w:sz w:val="28"/>
        </w:rPr>
      </w:r>
      <w:r/>
    </w:p>
    <w:p>
      <w:pPr>
        <w:pStyle w:val="760"/>
        <w:ind w:left="0" w:right="0" w:firstLine="709"/>
        <w:jc w:val="both"/>
        <w:spacing w:after="0" w:line="240" w:lineRule="auto"/>
        <w:tabs>
          <w:tab w:val="left" w:pos="1057" w:leader="none"/>
        </w:tabs>
      </w:pPr>
      <w:r>
        <w:rPr>
          <w:sz w:val="28"/>
        </w:rPr>
        <w:t xml:space="preserve">2) обеспечение составления проекта местного бюджета, обеспечение его исполнения;</w:t>
      </w:r>
      <w:r>
        <w:rPr>
          <w:sz w:val="28"/>
        </w:rPr>
      </w:r>
      <w:r/>
    </w:p>
    <w:p>
      <w:pPr>
        <w:pStyle w:val="760"/>
        <w:ind w:left="0" w:right="0" w:firstLine="709"/>
        <w:jc w:val="both"/>
        <w:spacing w:after="0" w:line="240" w:lineRule="auto"/>
        <w:tabs>
          <w:tab w:val="left" w:pos="1061" w:leader="none"/>
        </w:tabs>
      </w:pPr>
      <w:r>
        <w:rPr>
          <w:sz w:val="28"/>
        </w:rPr>
        <w:t xml:space="preserve">3) внесение в Совет депутатов муниципального округа проектов муниципальных правовых актов в порядке, установленном Советом депутатов муниципального округа;</w:t>
      </w:r>
      <w:r>
        <w:rPr>
          <w:sz w:val="28"/>
        </w:rPr>
      </w:r>
      <w:r/>
    </w:p>
    <w:p>
      <w:pPr>
        <w:pStyle w:val="760"/>
        <w:ind w:left="0" w:right="0" w:firstLine="709"/>
        <w:jc w:val="both"/>
        <w:spacing w:after="0" w:line="240" w:lineRule="auto"/>
        <w:tabs>
          <w:tab w:val="left" w:pos="1061" w:leader="none"/>
        </w:tabs>
      </w:pPr>
      <w:r>
        <w:rPr>
          <w:sz w:val="28"/>
        </w:rPr>
        <w:t xml:space="preserve">4) организация приема граждан в Администрации муниципального округа, рассмотрение их обращений, принятие по ним решений;</w:t>
      </w:r>
      <w:r>
        <w:rPr>
          <w:sz w:val="28"/>
        </w:rPr>
      </w:r>
      <w:r/>
    </w:p>
    <w:p>
      <w:pPr>
        <w:pStyle w:val="760"/>
        <w:ind w:left="0" w:right="0" w:firstLine="709"/>
        <w:jc w:val="both"/>
        <w:spacing w:after="0" w:line="240" w:lineRule="auto"/>
        <w:tabs>
          <w:tab w:val="left" w:pos="1106" w:leader="none"/>
          <w:tab w:val="left" w:pos="5997" w:leader="none"/>
        </w:tabs>
      </w:pPr>
      <w:r>
        <w:rPr>
          <w:sz w:val="28"/>
        </w:rPr>
        <w:t xml:space="preserve">5) предоставление Совету депутатов муниципального округа ежегодных отчетов о результатах своей деятельности, деятельности Администрации муниципального округа, в том числе о решении вопросов, поставленных Советом депутатов муниципального округа;</w:t>
      </w:r>
      <w:r>
        <w:rPr>
          <w:sz w:val="28"/>
        </w:rPr>
      </w:r>
      <w:r/>
    </w:p>
    <w:p>
      <w:pPr>
        <w:pStyle w:val="760"/>
        <w:ind w:left="0" w:right="0" w:firstLine="709"/>
        <w:jc w:val="both"/>
        <w:spacing w:after="0" w:line="240" w:lineRule="auto"/>
        <w:tabs>
          <w:tab w:val="left" w:pos="1061" w:leader="none"/>
        </w:tabs>
      </w:pPr>
      <w:r>
        <w:rPr>
          <w:sz w:val="28"/>
        </w:rPr>
        <w:t xml:space="preserve">6) назначение на должность и освобождение от должности первого заместителя, заместителей Главы муниципального округа, работников Администрации муниципального округа;</w:t>
      </w:r>
      <w:r>
        <w:rPr>
          <w:sz w:val="28"/>
        </w:rPr>
      </w:r>
      <w:r/>
    </w:p>
    <w:p>
      <w:pPr>
        <w:pStyle w:val="760"/>
        <w:ind w:left="0" w:right="0" w:firstLine="709"/>
        <w:jc w:val="both"/>
        <w:spacing w:after="0" w:line="240" w:lineRule="auto"/>
        <w:tabs>
          <w:tab w:val="left" w:pos="1191" w:leader="none"/>
        </w:tabs>
      </w:pPr>
      <w:r>
        <w:rPr>
          <w:sz w:val="28"/>
        </w:rPr>
        <w:t xml:space="preserve">7) осуществление иных полномочий в соответствии с федеральными законами, законами Белгородской области и настоящим Уставом.</w:t>
      </w:r>
      <w:r>
        <w:rPr>
          <w:sz w:val="28"/>
        </w:rPr>
      </w:r>
      <w:r/>
    </w:p>
    <w:p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bookmarkStart w:id="2" w:name="bookmark25"/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13. Досрочное прекращение полномочий Главы муниципального округа </w:t>
      </w:r>
      <w:bookmarkStart w:id="3" w:name="bookmark26"/>
      <w:r>
        <w:rPr>
          <w:rFonts w:ascii="Times New Roman" w:hAnsi="Times New Roman" w:cs="Times New Roman"/>
          <w:b/>
        </w:rPr>
      </w:r>
      <w:bookmarkEnd w:id="2"/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1. Полномочия Главы муниципального округа прекращаются досрочно в случаях, предусмотренных </w:t>
      </w:r>
      <w:hyperlink r:id="rId16" w:tooltip="https://login.consultant.ru/link/?req=doc&amp;amp;amp;base=LAW&amp;amp;amp;n=501319&amp;amp;amp;dst=100395" w:history="1">
        <w:r>
          <w:rPr>
            <w:rStyle w:val="755"/>
            <w:rFonts w:ascii="Times New Roman" w:hAnsi="Times New Roman" w:cs="Times New Roman"/>
            <w:i w:val="0"/>
            <w:color w:val="000000"/>
          </w:rPr>
        </w:r>
        <w:r>
          <w:rPr>
            <w:rStyle w:val="756"/>
            <w:rFonts w:ascii="Times New Roman" w:hAnsi="Times New Roman" w:cs="Times New Roman"/>
            <w:i w:val="0"/>
            <w:color w:val="000000"/>
            <w:u w:val="single"/>
          </w:rPr>
        </w:r>
        <w:r>
          <w:rPr>
            <w:rStyle w:val="756"/>
            <w:rFonts w:ascii="Times New Roman" w:hAnsi="Times New Roman" w:cs="Times New Roman"/>
            <w:i w:val="0"/>
            <w:color w:val="000000"/>
            <w:sz w:val="28"/>
            <w:u w:val="none"/>
          </w:rPr>
          <w:t xml:space="preserve">частью 9 статьи </w:t>
        </w:r>
      </w:hyperlink>
      <w:r>
        <w:rPr>
          <w:rFonts w:ascii="Times New Roman" w:hAnsi="Times New Roman" w:cs="Times New Roman"/>
          <w:i w:val="0"/>
          <w:color w:val="000000"/>
          <w:sz w:val="28"/>
          <w:u w:val="none"/>
        </w:rPr>
        <w:t xml:space="preserve">18</w:t>
      </w:r>
      <w:r>
        <w:rPr>
          <w:rFonts w:ascii="Times New Roman" w:hAnsi="Times New Roman" w:cs="Times New Roman"/>
          <w:i w:val="0"/>
          <w:color w:val="000000"/>
          <w:sz w:val="28"/>
        </w:rPr>
        <w:t xml:space="preserve"> настоящего Устава, а также в следу</w:t>
      </w:r>
      <w:r>
        <w:rPr>
          <w:rFonts w:ascii="Times New Roman" w:hAnsi="Times New Roman" w:cs="Times New Roman"/>
          <w:i w:val="0"/>
          <w:color w:val="000000"/>
          <w:sz w:val="28"/>
        </w:rPr>
        <w:t xml:space="preserve">ющих случаях:</w:t>
      </w:r>
      <w:r>
        <w:rPr>
          <w:rFonts w:ascii="Times New Roman" w:hAnsi="Times New Roman" w:cs="Times New Roman"/>
          <w:i w:val="0"/>
          <w:color w:val="000000"/>
        </w:rPr>
      </w:r>
      <w:r>
        <w:rPr>
          <w:rFonts w:ascii="Times New Roman" w:hAnsi="Times New Roman" w:cs="Times New Roman"/>
          <w:i w:val="0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color w:val="000000"/>
          <w:sz w:val="28"/>
        </w:rPr>
        <w:t xml:space="preserve">1) утраты доверия Президента Российской Федерации;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2) удаления в отставку;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3) отрешения от должности;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4) установленной в судебном порядке стойкой неспособности по состоянию здоровья осуществлять полномочия Главы муниципального округа;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5) преобразования муниципального округа, осуществляемого в соответствии с частями 6 и 7 статьи 12 Федерального закона;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6) увеличения численности избирателей муниципального округа более чем на 25 процентов;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8"/>
        <w:ind w:left="0" w:right="0" w:firstLine="709"/>
        <w:jc w:val="both"/>
        <w:spacing w:before="0" w:after="0"/>
      </w:pPr>
      <w:r>
        <w:rPr>
          <w:sz w:val="28"/>
        </w:rPr>
        <w:t xml:space="preserve">2. Глава муниципального округа может быть отрешен от должности правовым актом Губернатора Белгородской области в случае:</w:t>
      </w:r>
      <w:r>
        <w:rPr>
          <w:sz w:val="28"/>
        </w:rPr>
      </w:r>
      <w:r/>
    </w:p>
    <w:p>
      <w:pPr>
        <w:pStyle w:val="768"/>
        <w:ind w:left="0" w:right="0" w:firstLine="709"/>
        <w:jc w:val="both"/>
        <w:spacing w:before="0" w:after="0"/>
      </w:pPr>
      <w:r>
        <w:rPr>
          <w:sz w:val="28"/>
        </w:rPr>
        <w:t xml:space="preserve">1) издания Главой муниципального округа нормативного правового акта, противоречащего </w:t>
      </w:r>
      <w:hyperlink r:id="rId17" w:tooltip="https://pravo-search.minjust.ru/bigs/showDocument.html?id=15D4560C-D530-4955-BF7E-F734337AE80B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70"/>
            <w:sz w:val="28"/>
          </w:rPr>
          <w:t xml:space="preserve">Конституции Российской Федерации</w:t>
        </w:r>
      </w:hyperlink>
      <w:r>
        <w:rPr>
          <w:sz w:val="28"/>
        </w:rPr>
        <w:t xml:space="preserve">, федеральным конституционным законам, федеральным законам, </w:t>
      </w:r>
      <w:hyperlink r:id="rId18" w:tooltip="https://pravo-search.minjust.ru/bigs/showDocument.html?id=7B4F5545-646F-43FE-9D68-283DE1E5E9C4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70"/>
            <w:sz w:val="28"/>
          </w:rPr>
          <w:t xml:space="preserve">Уставу Белгородской области</w:t>
        </w:r>
      </w:hyperlink>
      <w:r>
        <w:rPr>
          <w:sz w:val="28"/>
        </w:rPr>
        <w:t xml:space="preserve">, законам Белгородской области, настоящему Уставу, если такие противоречи</w:t>
      </w:r>
      <w:r>
        <w:rPr>
          <w:sz w:val="28"/>
        </w:rPr>
        <w:t xml:space="preserve">я</w:t>
      </w:r>
      <w:r>
        <w:rPr>
          <w:sz w:val="28"/>
        </w:rPr>
        <w:t xml:space="preserve"> установлены соответствующим судом, а Глава муниципального округа в течение двух месяцев со дня вступления в силу решения суда либо в течение иного, предусмотренного решением суда срока, не принял в пределах своих полномочий мер по исполнению решения суда;</w:t>
      </w:r>
      <w:r>
        <w:rPr>
          <w:sz w:val="28"/>
        </w:rPr>
      </w:r>
      <w:r/>
    </w:p>
    <w:p>
      <w:pPr>
        <w:pStyle w:val="768"/>
        <w:ind w:left="0" w:right="0" w:firstLine="709"/>
        <w:jc w:val="both"/>
        <w:spacing w:before="0" w:after="0"/>
      </w:pPr>
      <w:r>
        <w:rPr>
          <w:sz w:val="28"/>
        </w:rPr>
        <w:t xml:space="preserve">2) совершения Г</w:t>
      </w:r>
      <w:r>
        <w:rPr>
          <w:sz w:val="28"/>
        </w:rPr>
        <w:t xml:space="preserve">л</w:t>
      </w:r>
      <w:r>
        <w:rPr>
          <w:sz w:val="28"/>
        </w:rPr>
        <w:t xml:space="preserve">авой муниципального округа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</w:t>
      </w:r>
      <w:r>
        <w:rPr>
          <w:sz w:val="28"/>
        </w:rPr>
        <w:t xml:space="preserve">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</w:t>
      </w:r>
      <w:r>
        <w:rPr>
          <w:sz w:val="28"/>
        </w:rPr>
        <w:t xml:space="preserve">ж</w:t>
      </w:r>
      <w:r>
        <w:rPr>
          <w:sz w:val="28"/>
        </w:rPr>
        <w:t xml:space="preserve">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Глава муниципального округа не принял в пределах своих полномочий мер по исполнению решения суда.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Совет депутатов муниципального округа </w:t>
      </w:r>
      <w:r>
        <w:rPr>
          <w:rFonts w:ascii="Times New Roman" w:hAnsi="Times New Roman" w:cs="Times New Roman"/>
          <w:sz w:val="28"/>
        </w:rPr>
        <w:t xml:space="preserve">в соответствии с </w:t>
      </w:r>
      <w:hyperlink r:id="rId19" w:tooltip="https://pravo-search.minjust.ru/bigs/showDocument.html?id=E63199DC-B27A-4C23-8403-F68F22FF8F72" w:history="1">
        <w:r>
          <w:rPr>
            <w:rStyle w:val="755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  <w:color w:val="000000"/>
            <w:sz w:val="28"/>
            <w:u w:val="none"/>
          </w:rPr>
          <w:t xml:space="preserve">Федеральным законом </w:t>
        </w:r>
      </w:hyperlink>
      <w:r>
        <w:rPr>
          <w:rFonts w:ascii="Times New Roman" w:hAnsi="Times New Roman" w:cs="Times New Roman"/>
          <w:sz w:val="28"/>
        </w:rPr>
        <w:t xml:space="preserve">вправе удалить Главу муниципального округа в отставку по инициативе депутатов Совета де</w:t>
      </w:r>
      <w:r>
        <w:rPr>
          <w:rFonts w:ascii="Times New Roman" w:hAnsi="Times New Roman" w:cs="Times New Roman"/>
          <w:sz w:val="28"/>
        </w:rPr>
        <w:t xml:space="preserve">путатов муниципального округа или по инициативе Губернатора Белгородской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Основаниями для удаления Главы муниципального округа в отставку являются: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1) решения, действия (бездействие) Главы муниципального округа, повлекшие (повлекшее) за собой наступление последствий, предусмотренных </w:t>
      </w:r>
      <w:hyperlink r:id="rId20" w:tooltip="https://login.consultant.ru/link/?req=doc&amp;amp;amp;base=LAW&amp;amp;amp;n=501319&amp;amp;amp;dst=100567" w:history="1">
        <w:r>
          <w:rPr>
            <w:rStyle w:val="755"/>
            <w:rFonts w:ascii="Times New Roman" w:hAnsi="Times New Roman" w:cs="Times New Roman"/>
            <w:color w:val="000000"/>
            <w:u w:val="none"/>
          </w:rPr>
        </w:r>
        <w:r>
          <w:rPr>
            <w:rStyle w:val="756"/>
            <w:rFonts w:ascii="Times New Roman" w:hAnsi="Times New Roman" w:cs="Times New Roman"/>
            <w:color w:val="000000"/>
            <w:u w:val="none"/>
          </w:rPr>
        </w:r>
        <w:r>
          <w:rPr>
            <w:rStyle w:val="756"/>
            <w:rFonts w:ascii="Times New Roman" w:hAnsi="Times New Roman" w:cs="Times New Roman"/>
            <w:color w:val="000000"/>
            <w:sz w:val="28"/>
            <w:u w:val="none"/>
          </w:rPr>
          <w:t xml:space="preserve">пунктами 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21" w:tooltip="https://login.consultant.ru/link/?req=doc&amp;amp;amp;base=LAW&amp;amp;amp;n=501319&amp;amp;amp;dst=100568" w:history="1">
        <w:r>
          <w:rPr>
            <w:rStyle w:val="755"/>
            <w:rFonts w:ascii="Times New Roman" w:hAnsi="Times New Roman" w:cs="Times New Roman"/>
            <w:color w:val="000000"/>
            <w:u w:val="none"/>
          </w:rPr>
        </w:r>
        <w:r>
          <w:rPr>
            <w:rStyle w:val="756"/>
            <w:rFonts w:ascii="Times New Roman" w:hAnsi="Times New Roman" w:cs="Times New Roman"/>
            <w:color w:val="000000"/>
            <w:u w:val="single"/>
          </w:rPr>
        </w:r>
        <w:r>
          <w:rPr>
            <w:rStyle w:val="756"/>
            <w:rFonts w:ascii="Times New Roman" w:hAnsi="Times New Roman" w:cs="Times New Roman"/>
            <w:color w:val="000000"/>
            <w:sz w:val="28"/>
            <w:u w:val="none"/>
          </w:rPr>
          <w:t xml:space="preserve">3 части 1 статьи 38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Федерального закона;</w:t>
      </w:r>
      <w:r>
        <w:rPr>
          <w:rFonts w:ascii="Times New Roman" w:hAnsi="Times New Roman" w:cs="Times New Roman"/>
          <w:color w:val="000000"/>
          <w:u w:val="none"/>
        </w:rPr>
      </w:r>
      <w:r>
        <w:rPr>
          <w:rFonts w:ascii="Times New Roman" w:hAnsi="Times New Roman" w:cs="Times New Roman"/>
          <w:color w:val="000000"/>
          <w:u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</w:t>
      </w:r>
      <w:r>
        <w:rPr>
          <w:rFonts w:ascii="Times New Roman" w:hAnsi="Times New Roman" w:cs="Times New Roman"/>
          <w:sz w:val="28"/>
        </w:rPr>
        <w:t xml:space="preserve">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Белгородской области;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неудовлетворительная оценка деятельности Главы муниципального округа Советом депутатов муниципального округа по результатам его ежегодного отчета перед Советом депутатов муниципального округа, данная два раза подряд;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hyperlink r:id="rId22" w:tooltip="https://login.consultant.ru/link/?req=doc&amp;amp;amp;base=LAW&amp;amp;amp;n=501319&amp;amp;amp;dst=100376" w:history="1">
        <w:r>
          <w:rPr>
            <w:rStyle w:val="755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  <w:color w:val="000000"/>
            <w:sz w:val="28"/>
            <w:u w:val="none"/>
          </w:rPr>
          <w:t xml:space="preserve">частью 5 статьи 28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Федерального закона;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допущение Главой муниципального округа, Администрацией муниципального округа, должностными лицами местного самоуправления муниципа</w:t>
      </w:r>
      <w:r>
        <w:rPr>
          <w:rFonts w:ascii="Times New Roman" w:hAnsi="Times New Roman" w:cs="Times New Roman"/>
          <w:sz w:val="28"/>
        </w:rPr>
        <w:t xml:space="preserve">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</w:t>
      </w:r>
      <w:r>
        <w:rPr>
          <w:rFonts w:ascii="Times New Roman" w:hAnsi="Times New Roman" w:cs="Times New Roman"/>
          <w:sz w:val="28"/>
        </w:rPr>
        <w:t xml:space="preserve">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систематическое недостижение показателей эффективности деятельности органов местного самоуправления.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Инициатива депутатов Совета депутатов муниципального округа об удалении Главы муниципального округа в отставку, выдвинутая не менее чем одной третью от установле</w:t>
      </w:r>
      <w:r>
        <w:rPr>
          <w:rFonts w:ascii="Times New Roman" w:hAnsi="Times New Roman" w:cs="Times New Roman"/>
          <w:sz w:val="28"/>
        </w:rPr>
        <w:t xml:space="preserve">нной численности депутатов Совета депутатов муниципального округа, оформляется в виде обращения, которое вносится в Совет депутатов муниципального округа. Указанное обращение вносится вместе с проектом решения Совета депутатов муниципального округа об удал</w:t>
      </w:r>
      <w:r>
        <w:rPr>
          <w:rFonts w:ascii="Times New Roman" w:hAnsi="Times New Roman" w:cs="Times New Roman"/>
          <w:sz w:val="28"/>
        </w:rPr>
        <w:t xml:space="preserve">ении Главы муниципального округа в отставку. О выдвижении данной инициативы Глава муниципального округа и Губернатор Белгородской области уведомляются не позднее дня, следующего за днем внесения указанного обращения в Совет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5. При рассмотрении и принятии Советом депутатов муниципального округа решения об удалении Главы муниципального округа в отставку должны быть обеспечены: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заблаговременное получение им уведомления о дате и месте проведения соответствующего заседания, ознакомление с обращением депутатов Совета депутатов муниципального округа или Губернатором Белгородской области и </w:t>
      </w:r>
      <w:r>
        <w:rPr>
          <w:rFonts w:ascii="Times New Roman" w:hAnsi="Times New Roman" w:cs="Times New Roman"/>
          <w:sz w:val="28"/>
        </w:rPr>
        <w:t xml:space="preserve">проектом решения Совета депутатов муниципального округа об удалении Главы муниципального округа в отставку;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предоставление ему возможности дать депутатам Совета депутатов муниципального округа объяснения по поводу обстоятельств, выдвигаемых в качестве основания для удаления в отставку.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Решение Совета депутатов муниципального округа об удалении Главы муниципального округа в отставку считается принятым, если за него проголосовало не менее двух третей от установленной численности депутатов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6. Решение Совета депутатов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7. В случае, если инициатива депутатов Совета депутатов муниципального округа или Губернатора Белгородской области об удалении Главы муниципального округа в отставку отклонена Советом депутатов муниципального округа, вопрос об удалении Главы му</w:t>
      </w:r>
      <w:r>
        <w:rPr>
          <w:rFonts w:ascii="Times New Roman" w:hAnsi="Times New Roman" w:cs="Times New Roman"/>
          <w:sz w:val="28"/>
        </w:rPr>
        <w:t xml:space="preserve">ниципального округа в отставку может быть вынесен на повторное рассмотрение Совета депутатов муниципального округа не ранее чем через два месяца со дня проведения заседания Совета депутатов муниципального округа, на котором рассматривался указанный вопрос.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8. Глава муни</w:t>
      </w:r>
      <w:r>
        <w:rPr>
          <w:rFonts w:ascii="Times New Roman" w:hAnsi="Times New Roman" w:cs="Times New Roman"/>
          <w:sz w:val="28"/>
        </w:rPr>
        <w:t xml:space="preserve">ципального округа, в отношении которого Советом муниципального округа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9. В </w:t>
      </w:r>
      <w:r>
        <w:rPr>
          <w:rFonts w:ascii="Times New Roman" w:hAnsi="Times New Roman" w:cs="Times New Roman"/>
          <w:sz w:val="28"/>
        </w:rPr>
        <w:t xml:space="preserve">случае, если Глава муниципального округа, полномочия которого прекращены досрочно на основании правового акта Губернатора Белгородской области об отрешении от должности Главы муниципального округа или решения Совета депутатов муниципального округа об удале</w:t>
      </w:r>
      <w:r>
        <w:rPr>
          <w:rFonts w:ascii="Times New Roman" w:hAnsi="Times New Roman" w:cs="Times New Roman"/>
          <w:sz w:val="28"/>
        </w:rPr>
        <w:t xml:space="preserve">нии Главы муниципального округа в отставку, обжалует данные правовой акт или решение в судебном порядке, Совет депутатов муниципального округа не вправе принимать решение об избрании Главы  муниципального округа, до вступления решения суда в законную силу.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10. В случае</w:t>
      </w:r>
      <w:r>
        <w:rPr>
          <w:sz w:val="28"/>
        </w:rPr>
        <w:t xml:space="preserve"> досрочного прекращения полномочий Главы муниципального округа избрание нового Главы муниципального округа осуществляется не позднее чем через шесть месяцев со дня такого прекращения полномочий.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При эт</w:t>
      </w:r>
      <w:r>
        <w:rPr>
          <w:sz w:val="28"/>
        </w:rPr>
        <w:t xml:space="preserve">ом </w:t>
      </w:r>
      <w:r>
        <w:rPr>
          <w:sz w:val="28"/>
        </w:rPr>
        <w:t xml:space="preserve">если до истечения срока полномочий Совета депутатов муниципального округа осталось менее шести месяцев, избрание Главы муниципального округа осуществляется в течение трех месяцев со дня избрания Совета депутатов муниципального округа в правомочном составе.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14. Временно исполняющий полномочия Главы</w:t>
      </w:r>
      <w:bookmarkEnd w:id="3"/>
      <w:r>
        <w:rPr>
          <w:rFonts w:ascii="Times New Roman" w:hAnsi="Times New Roman" w:cs="Times New Roman"/>
          <w:b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В случае, если Глава муниципального округа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</w:t>
      </w:r>
      <w:r>
        <w:rPr>
          <w:rFonts w:ascii="Times New Roman" w:hAnsi="Times New Roman" w:cs="Times New Roman"/>
          <w:sz w:val="28"/>
        </w:rPr>
        <w:t xml:space="preserve">связи с отп</w:t>
      </w:r>
      <w:r>
        <w:rPr>
          <w:rFonts w:ascii="Times New Roman" w:hAnsi="Times New Roman" w:cs="Times New Roman"/>
          <w:sz w:val="28"/>
        </w:rPr>
        <w:t xml:space="preserve">уско</w:t>
      </w:r>
      <w:r>
        <w:rPr>
          <w:rFonts w:ascii="Times New Roman" w:hAnsi="Times New Roman" w:cs="Times New Roman"/>
          <w:sz w:val="28"/>
        </w:rPr>
        <w:t xml:space="preserve">м, служебной командировкой), их временно исполняет первый заместитель Главы муниципального округа, а в случае его отсутствия - заместитель Главы муниципального округа в соответствии с распределением обязанностей, установленных Главой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2. В случае досрочного прекращения полномочий Главы му</w:t>
      </w:r>
      <w:r>
        <w:rPr>
          <w:rFonts w:ascii="Times New Roman" w:hAnsi="Times New Roman" w:cs="Times New Roman"/>
          <w:i w:val="0"/>
          <w:sz w:val="28"/>
        </w:rPr>
        <w:t xml:space="preserve">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</w:t>
      </w:r>
      <w:r>
        <w:rPr>
          <w:rFonts w:ascii="Times New Roman" w:hAnsi="Times New Roman" w:cs="Times New Roman"/>
          <w:i w:val="0"/>
          <w:sz w:val="28"/>
        </w:rPr>
        <w:t xml:space="preserve">в</w:t>
      </w:r>
      <w:r>
        <w:rPr>
          <w:rFonts w:ascii="Times New Roman" w:hAnsi="Times New Roman" w:cs="Times New Roman"/>
          <w:i w:val="0"/>
          <w:sz w:val="28"/>
        </w:rPr>
        <w:t xml:space="preserve">ы муниципального округа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pStyle w:val="760"/>
        <w:ind w:left="0" w:right="0" w:firstLine="709"/>
        <w:jc w:val="both"/>
        <w:spacing w:after="0" w:line="240" w:lineRule="auto"/>
      </w:pPr>
      <w:r>
        <w:rPr>
          <w:sz w:val="28"/>
        </w:rPr>
        <w:t xml:space="preserve">Временно исполняющий полномочия Главы муниципального округа назначается на срок до дня избрания Главы муниципального округа в установленном порядке и вступления его в должность.</w:t>
      </w:r>
      <w:r>
        <w:rPr>
          <w:sz w:val="28"/>
        </w:rPr>
      </w:r>
      <w:r/>
    </w:p>
    <w:p>
      <w:pPr>
        <w:pStyle w:val="760"/>
        <w:ind w:left="0" w:right="0" w:firstLine="709"/>
        <w:jc w:val="both"/>
        <w:spacing w:after="0" w:line="240" w:lineRule="auto"/>
        <w:tabs>
          <w:tab w:val="left" w:pos="1069" w:leader="none"/>
        </w:tabs>
      </w:pPr>
      <w:r>
        <w:rPr>
          <w:sz w:val="28"/>
        </w:rPr>
        <w:t xml:space="preserve">3. Временно исполняющий полномочия Главы муниципального округа обладает правами и обязанностями Главы муниципального округа.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bookmarkStart w:id="4" w:name="bookmark27"/>
      <w:r>
        <w:rPr>
          <w:rFonts w:ascii="Times New Roman" w:hAnsi="Times New Roman" w:cs="Times New Roman"/>
          <w:b/>
          <w:sz w:val="28"/>
        </w:rPr>
        <w:t xml:space="preserve">Статья 15. Администрация</w:t>
      </w:r>
      <w:bookmarkEnd w:id="4"/>
      <w:r>
        <w:rPr>
          <w:rFonts w:ascii="Times New Roman" w:hAnsi="Times New Roman" w:cs="Times New Roman"/>
          <w:b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Администрация муниципального округа является исполнительно-распорядительным органом местного самоуправления муниципального округа, наделенным полн</w:t>
      </w:r>
      <w:r>
        <w:rPr>
          <w:rFonts w:ascii="Times New Roman" w:hAnsi="Times New Roman" w:cs="Times New Roman"/>
          <w:sz w:val="28"/>
        </w:rPr>
        <w:t xml:space="preserve">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Белгородской области.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Администрация муниципального округа обладает правами юридического лица.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2. Администрацию муниципального округа возглавляет Глава муниципального округа.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3. Структура Администрации муниципального округа утверждается Советом депутатов муниципального округа по представлению Главы муниципального округа.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В структуру Администрации муниципального округа входят отраслевые (функциональные) и территориальные органы Администрации муниципального округа.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Наличие в структуре Администрации муниципального округа финансового органа является обязательным.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Территориальные органы Администрации муниципального округа формируются с учетом критериев, определенных законом Белгородской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 w:val="0"/>
          <w:sz w:val="28"/>
        </w:rPr>
        <w:t xml:space="preserve">Расходы на обеспечение деятельности территориальных органов Администрации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Федерации. 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16. Полномочия Администрации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К полномочиям Администрации муниципального округа относятся: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обеспечение исполнения решений органов местного самоуправления муниципального округа по решению вопросов непосредственного обеспечения жизнедеятельности населения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осуществление отдельных государственных полномочий, переданных органам местного самоуправления муниципального округа федеральными законами и законами Белгородской области;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разработка и реализация документов стратегического планирования, утверждаемых Советом депутатов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обеспечение составления проекта бюджета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обеспечение исполнения бюджета муниципального округа, подготовка отчета о его исполнении;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организация и осуществление муниципального контроля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7) утверждение муниципальных программ муниципального округа в соответствии с бюджетным законодательством;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8) разработка и утверждение схемы размещения нестационарных торговых объектов на территории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8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Администрация муниципального округа осуществляет иные полномочия, предусмотренные федеральными законами и законами Белгородской области, настоящим Уставом.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Статья 17. Контрольно-счетная комиссия муниципального округа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В целях осуществления внешнего муниципального финансового контроля Совет депутатов муниципального округа образует Контрольно-счетную комиссию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Контрольно-счетная комиссия муниципального округа осуществляет следующие полномочия: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экспертиза проектов местного бюджета, проверка и анализ обоснованности его показателей;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внешняя проверка годового отчета об исполнении местного бюджета;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оценка эффективности формирования муниципальной собственнос</w:t>
      </w:r>
      <w:r>
        <w:rPr>
          <w:rFonts w:ascii="Times New Roman" w:hAnsi="Times New Roman" w:cs="Times New Roman"/>
          <w:sz w:val="28"/>
        </w:rPr>
        <w:t xml:space="preserve">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</w:t>
      </w:r>
      <w:r>
        <w:rPr>
          <w:rFonts w:ascii="Times New Roman" w:hAnsi="Times New Roman" w:cs="Times New Roman"/>
          <w:sz w:val="28"/>
        </w:rPr>
        <w:t xml:space="preserve">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7) экспертиза проектов муниципа</w:t>
      </w:r>
      <w:r>
        <w:rPr>
          <w:rFonts w:ascii="Times New Roman" w:hAnsi="Times New Roman" w:cs="Times New Roman"/>
          <w:sz w:val="28"/>
        </w:rPr>
        <w:t xml:space="preserve">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8) анализ и мониторинг бюджетного процесса в муниципальном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9) проведение оперативного</w:t>
      </w:r>
      <w:r>
        <w:rPr>
          <w:rFonts w:ascii="Times New Roman" w:hAnsi="Times New Roman" w:cs="Times New Roman"/>
          <w:sz w:val="28"/>
        </w:rPr>
        <w:t xml:space="preserve">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>
        <w:rPr>
          <w:rFonts w:ascii="Times New Roman" w:hAnsi="Times New Roman" w:cs="Times New Roman"/>
          <w:sz w:val="28"/>
        </w:rPr>
        <w:t xml:space="preserve">Совет депутатов муниципального округа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Главе 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10) осуществление контроля за состоянием муниципального внутреннего и внешнего долга;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11) оценка реализуемости, рисков и результатов достижения целей социально-экономического развития муниципального округа, предусмотренных документами стратегического планирования муниципального округа, в пределах своей компетенции;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12) участие в пределах полномочий в мероприятиях, направленных на противодействие коррупции;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Белгородской области, настоящим Уставом и решениями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Контрольно-счетная комиссия муниципального округа обладает правами юридического лица.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Порядок организации и деятельности Контрольно-счетной комиссии муниципального округа определяется Федеральным законом от 7 февраля 2011 года № 6-ФЗ «Об общих принципах орга</w:t>
      </w:r>
      <w:r>
        <w:rPr>
          <w:rFonts w:ascii="Times New Roman" w:hAnsi="Times New Roman" w:cs="Times New Roman"/>
          <w:sz w:val="28"/>
        </w:rPr>
        <w:t xml:space="preserve">низации и деятельности контрольно-счетных органов субъектов Российской Федерации, федеральных территорий и муниципальных образований», Бюджетным кодексом Российской Федерации, федеральными законами и иными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Контрольно-счетной комиссии муниципального округа осуществляется также законами Белгородской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Положение о Контрольно-счетной комиссии муниципального округа утверждается Советом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18. Лица, замещающие муниципальные должности в муниципальном округе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1. К лицам, замещающим муниципальные должности в муниципальном округе, относятся: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1) депутат, Председатель и заместитель Председателя Совета депутатов муниципального округа, председатель постоянной комиссии Совета депутатов муниципального округа;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2) Глава муниципального округа;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3) председатель, заместитель председателя, аудитор Контрольно-счетной комиссии муниципального округа.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Лицам, замещающим муниципальные должности, обеспечиваются условия для беспрепятственного осуществления своих полномочий.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Лица, замещающие муниципальные должности, не могут быть сенаторами Российской Федерации, депутатами Государственной Думы Федерального Собрания Российской Федерации, депутатами законодательных органов субъектов Российской Федерации, замещать ин</w:t>
      </w:r>
      <w:r>
        <w:rPr>
          <w:rFonts w:ascii="Times New Roman" w:hAnsi="Times New Roman" w:cs="Times New Roman"/>
          <w:sz w:val="28"/>
        </w:rPr>
        <w:t xml:space="preserve">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Лица, замещающие муниципальные должности, осуществляющие свои полномочия на постоянной основе, не вправе: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заниматься предпринимательской деятельностью лично или через доверенных лиц;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участвовать в управлении коммерческой или некоммерческой организацией, за исключением следующих случаев: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</w:t>
      </w:r>
      <w:r>
        <w:rPr>
          <w:rFonts w:ascii="Times New Roman" w:hAnsi="Times New Roman" w:cs="Times New Roman"/>
          <w:sz w:val="28"/>
        </w:rPr>
        <w:t xml:space="preserve">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б) участие на безвозмездной основе в управлении неком</w:t>
      </w:r>
      <w:r>
        <w:rPr>
          <w:rFonts w:ascii="Times New Roman" w:hAnsi="Times New Roman" w:cs="Times New Roman"/>
          <w:sz w:val="28"/>
        </w:rPr>
        <w:t xml:space="preserve">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</w:t>
      </w:r>
      <w:r>
        <w:rPr>
          <w:rFonts w:ascii="Times New Roman" w:hAnsi="Times New Roman" w:cs="Times New Roman"/>
          <w:sz w:val="28"/>
        </w:rPr>
        <w:t xml:space="preserve">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Белгородской области в порядке, установленном законом Белгородской области;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в) представление на безвозмездной основе интересов муниципального округа в Совете муниципальных образований Белгородской области, иных объединениях муниципальных образований, а также в их органах управления;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г) представление на безвозмездной основе интересов муниципального округа в органах управления и ревизионной комиссии организации, учредителем (акционером, участником) которой является муниципальный округ, в со</w:t>
      </w:r>
      <w:r>
        <w:rPr>
          <w:rFonts w:ascii="Times New Roman" w:hAnsi="Times New Roman" w:cs="Times New Roman"/>
          <w:sz w:val="28"/>
        </w:rPr>
        <w:t xml:space="preserve">ответствии с муниципальными правовыми актами,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д) иные случаи, предусмотренные федеральными законами;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</w:t>
      </w:r>
      <w:r>
        <w:rPr>
          <w:rFonts w:ascii="Times New Roman" w:hAnsi="Times New Roman" w:cs="Times New Roman"/>
          <w:sz w:val="28"/>
        </w:rPr>
        <w:t xml:space="preserve">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входить в состав органов управления, попечительских или наблюдательных советов, иных орган</w:t>
      </w:r>
      <w:r>
        <w:rPr>
          <w:rFonts w:ascii="Times New Roman" w:hAnsi="Times New Roman" w:cs="Times New Roman"/>
          <w:sz w:val="28"/>
        </w:rPr>
        <w:t xml:space="preserve">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5. Лица, замещающие муниципальные должности в муниципальном округе, должны соблюдать ограничения, установленные Федеральным законом.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6.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7. Полномочия лица, заме</w:t>
      </w:r>
      <w:r>
        <w:rPr>
          <w:rFonts w:ascii="Times New Roman" w:hAnsi="Times New Roman" w:cs="Times New Roman"/>
          <w:sz w:val="28"/>
        </w:rPr>
        <w:t xml:space="preserve">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8. Лица, замещающие муниципальные должнос</w:t>
      </w:r>
      <w:r>
        <w:rPr>
          <w:rFonts w:ascii="Times New Roman" w:hAnsi="Times New Roman" w:cs="Times New Roman"/>
          <w:sz w:val="28"/>
        </w:rPr>
        <w:t xml:space="preserve">ти,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9. Полномочия лица, замещающего муниципальную должность, прекращаются досрочно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смерть;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отставка по собственному желанию;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признание судом недееспособным или ограниченно дееспособным;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признание судом безвестно отсутствующим или объявление умершим;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вступление в отношении его в законную силу обвинительного приговора суда;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выезд за пределы Российской Федерации на постоянное место жительства;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7) прекращение гр</w:t>
      </w:r>
      <w:r>
        <w:rPr>
          <w:rFonts w:ascii="Times New Roman" w:hAnsi="Times New Roman" w:cs="Times New Roman"/>
          <w:sz w:val="28"/>
        </w:rPr>
        <w:t xml:space="preserve">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8) досрочное прекращение полномочий соответствующего органа местного самоуправления;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9) призыв на военную службу или направление на заменяющую ее альтернативную гражданскую службу;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10) приобретение статуса иностранного агента;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11) иные случаи, установленные федеральными законами.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10. Полномочия де</w:t>
      </w:r>
      <w:r>
        <w:rPr>
          <w:rFonts w:ascii="Times New Roman" w:hAnsi="Times New Roman" w:cs="Times New Roman"/>
          <w:sz w:val="28"/>
        </w:rPr>
        <w:t xml:space="preserve">пут</w:t>
      </w:r>
      <w:r>
        <w:rPr>
          <w:rFonts w:ascii="Times New Roman" w:hAnsi="Times New Roman" w:cs="Times New Roman"/>
          <w:sz w:val="28"/>
        </w:rPr>
        <w:t xml:space="preserve">ата Совета депутатов муниципального округа прекращаются досрочно решением Совета депутатов муниципального округа в случае отсутствия депутата без уважительных причин на всех заседаниях Совета депутатов муниципального округа в течение шести месяцев подряд.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Депутат Совета депутатов муниципального округа, в отношении которого Советом депутатов муницип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льного округа принято решение о досрочном прекращении полномочий депутата Совета депутатов муниципального округа, 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11. В случае, если депутат Совета депутатов муниципального округа, полномочия которого прекращены досрочно на основании решения Совета депутатов муниципального округа о досрочном прекращении полномочий депутата Совета депутатов муници</w:t>
      </w:r>
      <w:r>
        <w:rPr>
          <w:rFonts w:ascii="Times New Roman" w:hAnsi="Times New Roman" w:cs="Times New Roman"/>
          <w:sz w:val="28"/>
        </w:rPr>
        <w:t xml:space="preserve">па</w:t>
      </w:r>
      <w:r>
        <w:rPr>
          <w:rFonts w:ascii="Times New Roman" w:hAnsi="Times New Roman" w:cs="Times New Roman"/>
          <w:sz w:val="28"/>
        </w:rPr>
        <w:t xml:space="preserve">льного округа, обжалует указанное решение в судебном порядке, Совет депутатов муниципального округа не вправе принимать решение о назначении дополнительных выборов депутатов Совета депутатов муниципального округа до вступления решения суда в законную силу.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5" w:name="Par17"/>
      <w:r>
        <w:rPr>
          <w:rFonts w:ascii="Times New Roman" w:hAnsi="Times New Roman" w:cs="Times New Roman"/>
        </w:rPr>
      </w:r>
      <w:bookmarkEnd w:id="5"/>
      <w:r>
        <w:rPr>
          <w:rFonts w:ascii="Times New Roman" w:hAnsi="Times New Roman" w:cs="Times New Roman"/>
          <w:sz w:val="28"/>
        </w:rPr>
        <w:t xml:space="preserve">12. Решение Совета депутатов муниципального округа о досрочном прекращении полномочий депутата Совета депутатов муниципального округа принимается не </w:t>
      </w:r>
      <w:r>
        <w:rPr>
          <w:rFonts w:ascii="Times New Roman" w:hAnsi="Times New Roman" w:cs="Times New Roman"/>
          <w:sz w:val="28"/>
        </w:rPr>
        <w:t xml:space="preserve">по</w:t>
      </w:r>
      <w:r>
        <w:rPr>
          <w:rFonts w:ascii="Times New Roman" w:hAnsi="Times New Roman" w:cs="Times New Roman"/>
          <w:sz w:val="28"/>
        </w:rPr>
        <w:t xml:space="preserve">зднее чем через 30 дней со дня появления основания для досрочного прекращения полномочий, а если это основание появилось в период между заседаниями Совета депутатов муниципального округа, - не позднее чем через три месяца со дня появления такого основания.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Статья 19. Гарантии осуществления полномочий лица, замещающего муниципальную должность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1. Лицам, замещающим муниципальные должности, обеспечиваются условия для беспрепятственного осуществления своих полномочий.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29"/>
        <w:ind w:left="0" w:right="0" w:firstLine="709"/>
        <w:jc w:val="both"/>
      </w:pPr>
      <w:r>
        <w:rPr>
          <w:sz w:val="28"/>
        </w:rPr>
        <w:t xml:space="preserve">2. Лицам, замещающим муниципальные должности и осуществляющим свои полномочия на постоянной основе, устанавливаются также следующие гарантии </w:t>
      </w:r>
      <w:r>
        <w:rPr>
          <w:sz w:val="28"/>
        </w:rPr>
        <w:t xml:space="preserve">осуществления полномочий: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1) право на своевременное и в полном объеме получение за счет средств местного бюджета ежемесячного денежного вознаграждения, которое состоит из: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ежемесячного базового денежного вознаграждения (должностного оклада), размер которого устанавливается решением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ежемесячной процентной надбавки к ежемесячному базовому денежному вознаграждению (должностному окладу) за особые условия исполнения полномочий, размер которой устанавливается решением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ежемеся</w:t>
      </w:r>
      <w:r>
        <w:rPr>
          <w:sz w:val="28"/>
        </w:rPr>
        <w:t xml:space="preserve">чной процентной надбавки к ежемесячному базовому денежному вознаграждению (должностному окладу) за работу со сведениями, составляющими государственную тайну, которая устанавливается в размерах и порядке, определяемых законодательством Российской Федерации;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2) право на получение следующих дополнительных стимулирующих и иных выплат: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единовременная выплата на санаторно-курортное лечение, выплачиваемая при предоставлении ежегодного оплачиваемого отпуска в размере и порядке, установленном решением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единовременная денежная выплата при предоставлении ежегодного оплачиваемого отпуска в размере и порядке, установленном решением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3) право на транспортное обслуживание, обеспечиваемое в связи с осуществлением своих полномочий (для Главы муниципального округа, руководителей органов местного самоуправления);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4) право на ежегодный оплачиваемый отпуск продолжительностью 42 календарных дня, дополнительный оплачиваемый отпуск за ненормированный рабочий день продолжительностью 3 календарных дня;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5) право на предоставление для осуществления своей деятельности служебного помещения, оборудованного мебелью, оргтехникой, средствами связи в здании соответствующего органа местного самоуправления;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6) право на ежегодное диспансерное обследование в медицинских организациях;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7) право на частичную компенсацию расходов, связанных с наймом (поднаймом) жилых помещений, на период замещения муниципальных должностей в порядке и на условиях, установленных решением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8) право на профессиональное развитие, в том числе получение дополнительного профессионального образования.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3. Лицам, замещающим муниципальные должности, в связи  с прекращением полномочий (в том числе досрочно) предоставляется единовр</w:t>
      </w:r>
      <w:r>
        <w:rPr>
          <w:sz w:val="28"/>
        </w:rPr>
        <w:t xml:space="preserve">еменная выплата за счет средств бюджета муниципального округа в размере трехмесячного денежного вознаграждения по замещаемой им муниципальной должности. Указанные положения распространяются только на лиц, осуществляющих полномочия на постоянной основе и до</w:t>
      </w:r>
      <w:r>
        <w:rPr>
          <w:sz w:val="28"/>
        </w:rPr>
        <w:t xml:space="preserve">стигших пенсионного возраста или потерявших трудоспособность в период замещения муниципальной должности. Единовременная выплата не предоставляется лицам, которые замещали муниципальные должности и полномочия которых были прекращены в связи с несоблюдением </w:t>
      </w:r>
      <w:r>
        <w:rPr>
          <w:sz w:val="28"/>
        </w:rPr>
        <w:t xml:space="preserve">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</w:t>
      </w:r>
      <w:r>
        <w:rPr>
          <w:sz w:val="28"/>
        </w:rPr>
        <w:t xml:space="preserve">предусмотренным пунктами 1 - 3 части 1 стат</w:t>
      </w:r>
      <w:r>
        <w:rPr>
          <w:sz w:val="28"/>
        </w:rPr>
        <w:t xml:space="preserve">ьи 21, пунктами 6, 7 и 10 части 1 и частью 2 статьи 30 Федерального закона.</w:t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4. Лицам, замещавшим муниципальны</w:t>
      </w:r>
      <w:r>
        <w:rPr>
          <w:sz w:val="28"/>
        </w:rPr>
        <w:t xml:space="preserve">е должности на постоянной основе 15 лет и более либо замещавшим указанные должности свыше 3 лет и имеющим стаж муниципальной службы не менее 15 лет, и достигшим пенсионного возраста или потерявшим трудоспособность в период осуществления ими полномочий по м</w:t>
      </w:r>
      <w:r>
        <w:rPr>
          <w:sz w:val="28"/>
        </w:rPr>
        <w:t xml:space="preserve">униципальной должности, за исключением лиц,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</w:t>
      </w:r>
      <w:r>
        <w:rPr>
          <w:sz w:val="28"/>
        </w:rPr>
        <w:t xml:space="preserve">предусмотренным пунктами 1 - 3 части 1 стат</w:t>
      </w:r>
      <w:r>
        <w:rPr>
          <w:sz w:val="28"/>
        </w:rPr>
        <w:t xml:space="preserve">ьи 21, пунктами 6, 7 и 10 части 1 и частью 2 статьи 30 Федерального закона</w:t>
      </w:r>
      <w:r>
        <w:rPr>
          <w:sz w:val="28"/>
        </w:rPr>
        <w:t xml:space="preserve">, к страховой пенсии по старости (инвалидности), назначенной в соответствии с Федеральным законом от 28 декабря 2013 года № 400-ФЗ «О страховых пенсиях» или досрочно назначенной в со</w:t>
      </w:r>
      <w:r>
        <w:rPr>
          <w:sz w:val="28"/>
        </w:rPr>
        <w:t xml:space="preserve">ответствии с Федеральным законом от 12 декабря 2023 года № 565-ФЗ «О занятости населения в Российской Федерации», устанавливается дополнительное пенсионное обеспечение в виде пенсии за выслугу лет.</w:t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Пенсия за выслугу лет устанавливается в процентном отношении от среднемесячного заработка за последние 12 полных месяцев, предшествующих дню наступления событий указанных в абзаце первом настоящей части.</w:t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Размер пенсии за выслугу лет не может превышать сумму, рассчитанную исходя из средней заработной платы по Белгородской области за год, предшествующей году установления пенсии за выслугу лет.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Пенсия за выслугу лет лицам, замещавшим муниципальные должности индексируются в размере не ниже уровня инфляции, предусмотренного Федеральным законом о федеральном бюджете на очередной финансовый год.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Пенсия за выслугу лет назначается со дня подачи заявления о ее назначении, но не ранее чем со дня возникновения права на нее.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Р</w:t>
      </w:r>
      <w:r>
        <w:rPr>
          <w:sz w:val="28"/>
        </w:rPr>
        <w:t xml:space="preserve">ешением Совета депутатов муниципального округа также утверждается Положение о пенсии за выслугу лет лицам, замещавшим муниципальные должности в муниципальном округе.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  <w:rPr>
          <w:i w:val="0"/>
        </w:rPr>
      </w:pPr>
      <w:r>
        <w:rPr>
          <w:i w:val="0"/>
          <w:sz w:val="28"/>
        </w:rPr>
        <w:t xml:space="preserve">5. Супруг (супруга), один из родителей или другой родственник, либо другое лицо</w:t>
      </w:r>
      <w:r>
        <w:rPr>
          <w:i w:val="0"/>
          <w:sz w:val="28"/>
        </w:rPr>
        <w:t xml:space="preserve">, взявшее на себя обязанности по организации захоронения лица, замещавшего муниципальную должность, умершего (погибшего в связи с исполнением полномочий), или лица, умершего после прекращения полномочий (замещавшего на постоянной основе муниципальную должн</w:t>
      </w:r>
      <w:r>
        <w:rPr>
          <w:i w:val="0"/>
          <w:sz w:val="28"/>
        </w:rPr>
        <w:t xml:space="preserve">ос</w:t>
      </w:r>
      <w:r>
        <w:rPr>
          <w:i w:val="0"/>
          <w:sz w:val="28"/>
        </w:rPr>
        <w:t xml:space="preserve">ть 15 лет и более либо замещавшего указанные должности свыше 3 лет и имевшего стаж муниципальной службы не менее 15 лет), имеет право на получение материальной помощи для возмещения расходов на ритуальные услуги в размере и порядке, установленном решением </w:t>
      </w:r>
      <w:r>
        <w:rPr>
          <w:i w:val="0"/>
          <w:sz w:val="28"/>
        </w:rPr>
        <w:t xml:space="preserve">Совета депут</w:t>
      </w:r>
      <w:r>
        <w:rPr>
          <w:i w:val="0"/>
          <w:sz w:val="28"/>
        </w:rPr>
        <w:t xml:space="preserve">атов муниципального округа</w:t>
      </w:r>
      <w:r>
        <w:rPr>
          <w:i w:val="0"/>
          <w:sz w:val="28"/>
        </w:rPr>
        <w:t xml:space="preserve">.</w:t>
      </w:r>
      <w:r>
        <w:rPr>
          <w:i w:val="0"/>
        </w:rPr>
      </w:r>
      <w:r>
        <w:rPr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8"/>
        </w:rPr>
        <w:t xml:space="preserve">6. Финансирование расходов, связанных с оплатой труда и предоставлением гарантий лицам, замещающим муниципальные должности, осуществляется за счет средств бюджета муниципального округа. 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pacing w:val="6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</w:rPr>
        <w:t xml:space="preserve">Статья 20. </w:t>
      </w:r>
      <w:r>
        <w:rPr>
          <w:rFonts w:ascii="Times New Roman" w:hAnsi="Times New Roman" w:cs="Times New Roman"/>
          <w:b/>
          <w:spacing w:val="6"/>
          <w:sz w:val="28"/>
        </w:rPr>
        <w:t xml:space="preserve">Ответственность органов местного самоуправления, должностных лиц местного самоуправления и лиц, замещающих муниципальные должности в муниципальном округе</w:t>
      </w:r>
      <w:r>
        <w:rPr>
          <w:rFonts w:ascii="Times New Roman" w:hAnsi="Times New Roman" w:cs="Times New Roman"/>
          <w:spacing w:val="6"/>
          <w:sz w:val="28"/>
        </w:rPr>
        <w:t xml:space="preserve"> </w:t>
      </w:r>
      <w:r>
        <w:rPr>
          <w:rFonts w:ascii="Times New Roman" w:hAnsi="Times New Roman" w:cs="Times New Roman"/>
          <w:spacing w:val="6"/>
        </w:rPr>
      </w:r>
      <w:r>
        <w:rPr>
          <w:rFonts w:ascii="Times New Roman" w:hAnsi="Times New Roman" w:cs="Times New Roman"/>
          <w:spacing w:val="6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Органы местного самоуправления муниципального округа, должностные лица местного самоуправления </w:t>
      </w:r>
      <w:r>
        <w:rPr>
          <w:rFonts w:ascii="Times New Roman" w:hAnsi="Times New Roman" w:cs="Times New Roman"/>
          <w:sz w:val="28"/>
        </w:rPr>
        <w:t xml:space="preserve">и лица, замещающие муниципальные должности,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Устава </w:t>
      </w:r>
      <w:r>
        <w:rPr>
          <w:rFonts w:ascii="Times New Roman" w:hAnsi="Times New Roman" w:cs="Times New Roman"/>
          <w:sz w:val="28"/>
        </w:rPr>
        <w:t xml:space="preserve">Белгородской области, законов Белгородской области, настоящего Устава, а также в случае ненадлежащего осуществления указанными органами и должностными лицами и лицами, замещающими муниципальные должности, переданных им отдельных государственных полномочий.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Меры ответственности, которые могут быть применены к лицу, замещающему муниципальную должность в муниципальном округе, представившему недостоверные или неполные сведения о своих доходах, расходах, об имуществе и обязательствах имущественно</w:t>
      </w:r>
      <w:r>
        <w:rPr>
          <w:rFonts w:ascii="Times New Roman" w:hAnsi="Times New Roman" w:cs="Times New Roman"/>
          <w:sz w:val="28"/>
        </w:rPr>
        <w:t xml:space="preserve">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установлены статьей 29 Федерального закона.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Порядок принятия решения о </w:t>
      </w:r>
      <w:r>
        <w:rPr>
          <w:rFonts w:ascii="Times New Roman" w:hAnsi="Times New Roman" w:cs="Times New Roman"/>
          <w:sz w:val="28"/>
        </w:rPr>
        <w:t xml:space="preserve">пр</w:t>
      </w:r>
      <w:r>
        <w:rPr>
          <w:rFonts w:ascii="Times New Roman" w:hAnsi="Times New Roman" w:cs="Times New Roman"/>
          <w:sz w:val="28"/>
        </w:rPr>
        <w:t xml:space="preserve">именении к лицу, замещающему муниципальную должность в муниципальном округе, мер ответственности, указанных в части 4 статьи 29 Федерального закона, определяется решением Совета депутатов муниципального округа в соответствии с законом Белгородской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21. Муниципальная служба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условия и порядок прохождения муници</w:t>
      </w: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альной службы, осуществляется Федеральным законом от 2 марта 2007 года № 25-ФЗ «О муниципальной службе в Российской Федерации», а также принимаемыми в соответствии с ним законами Белгородской области и муниципальными правовыми актами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29"/>
        <w:ind w:left="0" w:right="0" w:firstLine="709"/>
        <w:jc w:val="both"/>
      </w:pPr>
      <w:r>
        <w:rPr>
          <w:sz w:val="28"/>
        </w:rPr>
        <w:t xml:space="preserve">2. Муниципальным служащим муниципального округа за счет средств местного бюджета также предоставляется право на: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1) транспортное обслуживание, обеспечиваемое в связи с исполнением должностных обязанностей, в зависимости от группы замещаемой должности муниципальной службы;</w:t>
      </w:r>
      <w:r>
        <w:rPr>
          <w:sz w:val="28"/>
        </w:rPr>
      </w:r>
      <w:r/>
    </w:p>
    <w:p>
      <w:pPr>
        <w:pStyle w:val="729"/>
        <w:ind w:left="0" w:right="0" w:firstLine="709"/>
        <w:jc w:val="both"/>
      </w:pPr>
      <w:r>
        <w:rPr>
          <w:sz w:val="28"/>
        </w:rPr>
        <w:t xml:space="preserve">2) получение один раз в год при предоставлении ежегодного оплачиваемого отпуска выплаты на санаторно-курортное лечение в размере и порядке, установленном решением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</w:rPr>
        <w:t xml:space="preserve">. ФУНКЦИОНАЛЬНЫЕ ОСНОВЫ ОРГАНИЗАЦИИ МЕСТНОГО САМОУПРАВЛЕНИЯ В МУНИЦИПАЛЬНОМ ОКРУГЕ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22 . Вопросы местного значения муниципального округа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К вопросам местного значения муниципального округа относятся: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установление, изменение и отмена местных налогов и сборов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владение, пользование и распоряжение имуществом, находящимся в муниципальной собственности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организация в границах муниципального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дорожная деятельность в отношении автомобильных дорог местного значения в границах муниципального ок</w:t>
      </w:r>
      <w:r>
        <w:rPr>
          <w:rFonts w:ascii="Times New Roman" w:hAnsi="Times New Roman" w:cs="Times New Roman"/>
          <w:sz w:val="28"/>
        </w:rPr>
        <w:t xml:space="preserve">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</w:t>
      </w:r>
      <w:r>
        <w:rPr>
          <w:rFonts w:ascii="Times New Roman" w:hAnsi="Times New Roman" w:cs="Times New Roman"/>
          <w:sz w:val="28"/>
        </w:rPr>
        <w:t xml:space="preserve">н</w:t>
      </w:r>
      <w:r>
        <w:rPr>
          <w:rFonts w:ascii="Times New Roman" w:hAnsi="Times New Roman" w:cs="Times New Roman"/>
          <w:sz w:val="28"/>
        </w:rPr>
        <w:t xml:space="preserve">ом хозяйстве в границах 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7) обеспечение проживающих в муниципальном округе и нуждающихся в жилых помещениях малоимущих граждан жилыми помещениями, организаци</w:t>
      </w:r>
      <w:r>
        <w:rPr>
          <w:rFonts w:ascii="Times New Roman" w:hAnsi="Times New Roman" w:cs="Times New Roman"/>
          <w:sz w:val="28"/>
        </w:rPr>
        <w:t xml:space="preserve">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8)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9)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10)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</w:t>
      </w: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11) участие в предупреждении и ликвидации последствий чрезвычайных ситуаций в границах муниципального округа;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12) организация охраны общественного порядка на территории муниципального округа муниципальной милицией;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13) предоставление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14) обеспечение первичных мер пожарной безопасности в границах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15) организация мероприятий по охране окруж</w:t>
      </w:r>
      <w:r>
        <w:rPr>
          <w:rFonts w:ascii="Times New Roman" w:hAnsi="Times New Roman" w:cs="Times New Roman"/>
          <w:sz w:val="28"/>
        </w:rPr>
        <w:t xml:space="preserve">аю</w:t>
      </w:r>
      <w:r>
        <w:rPr>
          <w:rFonts w:ascii="Times New Roman" w:hAnsi="Times New Roman" w:cs="Times New Roman"/>
          <w:sz w:val="28"/>
        </w:rPr>
        <w:t xml:space="preserve">щей среды в границах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16) организация предоставления общедоступного и бесплатного дошкольного, начального общего, основного общего, среднего общего образования</w:t>
      </w:r>
      <w:r>
        <w:rPr>
          <w:rFonts w:ascii="Times New Roman" w:hAnsi="Times New Roman" w:cs="Times New Roman"/>
          <w:sz w:val="28"/>
        </w:rPr>
        <w:t xml:space="preserve">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r>
        <w:rPr>
          <w:rFonts w:ascii="Times New Roman" w:hAnsi="Times New Roman" w:cs="Times New Roman"/>
          <w:sz w:val="28"/>
        </w:rPr>
        <w:t xml:space="preserve">с</w:t>
      </w:r>
      <w:r>
        <w:rPr>
          <w:rFonts w:ascii="Times New Roman" w:hAnsi="Times New Roman" w:cs="Times New Roman"/>
          <w:sz w:val="28"/>
        </w:rPr>
        <w:t xml:space="preserve">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Белгоро</w:t>
      </w:r>
      <w:r>
        <w:rPr>
          <w:rFonts w:ascii="Times New Roman" w:hAnsi="Times New Roman" w:cs="Times New Roman"/>
          <w:sz w:val="28"/>
        </w:rPr>
        <w:t xml:space="preserve">дской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</w:t>
      </w:r>
      <w:r>
        <w:rPr>
          <w:rFonts w:ascii="Times New Roman" w:hAnsi="Times New Roman" w:cs="Times New Roman"/>
          <w:sz w:val="28"/>
        </w:rPr>
        <w:t xml:space="preserve">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17)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18) создание условий для обеспечения жителей муниципального округа услугами связи, общественного питания, торговли и бытового обслуживания;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19) организация библиотечного обслуживания населения, комплектование и обеспечение сохранности библиотечных фондов библиотек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20) создание условий для организации досуга и обеспечения жителей муниципального округа услугами организаций культуры;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22) сохранение, использование и популяризация объектов культурного наследия (памятников истории и культуры), находящихся в </w:t>
      </w:r>
      <w:r>
        <w:rPr>
          <w:rFonts w:ascii="Times New Roman" w:hAnsi="Times New Roman" w:cs="Times New Roman"/>
          <w:sz w:val="28"/>
        </w:rPr>
        <w:t xml:space="preserve">собственности муниципального округа,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23) обеспечение условий для развития на территории  муниципального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24) создание условий для массового отдыха жителей муниципального округа и организация обустройства мест массового отдыха населения;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25) формирование и содержание муниципального архива;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26) организация ритуальных услуг и содержание мест захоронения;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27)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28) утверждение правил благоустройства территории муниципального округа, осуществление муниципального контроля в сфере благоустройства, пре</w:t>
      </w:r>
      <w:r>
        <w:rPr>
          <w:rFonts w:ascii="Times New Roman" w:hAnsi="Times New Roman" w:cs="Times New Roman"/>
          <w:sz w:val="28"/>
        </w:rPr>
        <w:t xml:space="preserve">д</w:t>
      </w:r>
      <w:r>
        <w:rPr>
          <w:rFonts w:ascii="Times New Roman" w:hAnsi="Times New Roman" w:cs="Times New Roman"/>
          <w:sz w:val="28"/>
        </w:rPr>
        <w:t xml:space="preserve">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</w:t>
      </w:r>
      <w:r>
        <w:rPr>
          <w:rFonts w:ascii="Times New Roman" w:hAnsi="Times New Roman" w:cs="Times New Roman"/>
          <w:sz w:val="28"/>
        </w:rPr>
        <w:t xml:space="preserve">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</w:t>
      </w:r>
      <w:r>
        <w:rPr>
          <w:rFonts w:ascii="Times New Roman" w:hAnsi="Times New Roman" w:cs="Times New Roman"/>
          <w:sz w:val="28"/>
        </w:rPr>
        <w:t xml:space="preserve">р</w:t>
      </w:r>
      <w:r>
        <w:rPr>
          <w:rFonts w:ascii="Times New Roman" w:hAnsi="Times New Roman" w:cs="Times New Roman"/>
          <w:sz w:val="28"/>
        </w:rPr>
        <w:t xml:space="preserve">ойства территории муниципального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29) утверждение генерального плана муниципального округа, правил землепользования и застр</w:t>
      </w:r>
      <w:r>
        <w:rPr>
          <w:rFonts w:ascii="Times New Roman" w:hAnsi="Times New Roman" w:cs="Times New Roman"/>
          <w:sz w:val="28"/>
        </w:rPr>
        <w:t xml:space="preserve">ой</w:t>
      </w:r>
      <w:r>
        <w:rPr>
          <w:rFonts w:ascii="Times New Roman" w:hAnsi="Times New Roman" w:cs="Times New Roman"/>
          <w:sz w:val="28"/>
        </w:rPr>
        <w:t xml:space="preserve">ки, утверждение подготовленной на основе генерального плана муниципального округа документации по планировке территории, выдача градостроительного плана земельного участка, расположенного в границах муниципального округа, выдача разрешений на строительство</w:t>
      </w:r>
      <w:r>
        <w:rPr>
          <w:rFonts w:ascii="Times New Roman" w:hAnsi="Times New Roman" w:cs="Times New Roman"/>
          <w:sz w:val="28"/>
        </w:rPr>
        <w:t xml:space="preserve">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</w:t>
      </w:r>
      <w:r>
        <w:rPr>
          <w:rFonts w:ascii="Times New Roman" w:hAnsi="Times New Roman" w:cs="Times New Roman"/>
          <w:sz w:val="28"/>
        </w:rPr>
        <w:t xml:space="preserve">енн</w:t>
      </w:r>
      <w:r>
        <w:rPr>
          <w:rFonts w:ascii="Times New Roman" w:hAnsi="Times New Roman" w:cs="Times New Roman"/>
          <w:sz w:val="28"/>
        </w:rPr>
        <w:t xml:space="preserve">ых на территории муниципального округа, утверждение местных нормативов градостроительного проектирования муниципального округа, ведение информационной системы обеспечения градостроительной деятельности, осуществляемой на территории муниципального округа, р</w:t>
      </w:r>
      <w:r>
        <w:rPr>
          <w:rFonts w:ascii="Times New Roman" w:hAnsi="Times New Roman" w:cs="Times New Roman"/>
          <w:sz w:val="28"/>
        </w:rPr>
        <w:t xml:space="preserve">ез</w:t>
      </w:r>
      <w:r>
        <w:rPr>
          <w:rFonts w:ascii="Times New Roman" w:hAnsi="Times New Roman" w:cs="Times New Roman"/>
          <w:sz w:val="28"/>
        </w:rPr>
        <w:t xml:space="preserve">ервирование земель и изъятие земельных участков в границах муниципального округа для муниципальных нужд, осуществление муниципального земельного контроля в границах муниципального округа, осуществление в случаях, предусмотренных Градостроительным кодексом </w:t>
      </w:r>
      <w:r>
        <w:rPr>
          <w:rFonts w:ascii="Times New Roman" w:hAnsi="Times New Roman" w:cs="Times New Roman"/>
          <w:sz w:val="28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направле</w:t>
      </w:r>
      <w:r>
        <w:rPr>
          <w:rFonts w:ascii="Times New Roman" w:hAnsi="Times New Roman" w:cs="Times New Roman"/>
          <w:sz w:val="28"/>
        </w:rPr>
        <w:t xml:space="preserve">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</w:t>
      </w:r>
      <w:r>
        <w:rPr>
          <w:rFonts w:ascii="Times New Roman" w:hAnsi="Times New Roman" w:cs="Times New Roman"/>
          <w:sz w:val="28"/>
        </w:rPr>
        <w:t xml:space="preserve">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</w:t>
      </w:r>
      <w:r>
        <w:rPr>
          <w:rFonts w:ascii="Times New Roman" w:hAnsi="Times New Roman" w:cs="Times New Roman"/>
          <w:sz w:val="28"/>
        </w:rPr>
        <w:t xml:space="preserve">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</w:t>
      </w:r>
      <w:r>
        <w:rPr>
          <w:rFonts w:ascii="Times New Roman" w:hAnsi="Times New Roman" w:cs="Times New Roman"/>
          <w:sz w:val="28"/>
        </w:rPr>
        <w:t xml:space="preserve">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муниципального округа, принятие в соответствии с гражданс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</w:t>
      </w:r>
      <w:r>
        <w:rPr>
          <w:rFonts w:ascii="Times New Roman" w:hAnsi="Times New Roman" w:cs="Times New Roman"/>
          <w:sz w:val="28"/>
        </w:rPr>
        <w:t xml:space="preserve">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30) утверждение схемы размещения рекламных конструкций, выдача разрешений на установку и эксплуатацию рекламных конструкций на территории муниципа</w:t>
      </w:r>
      <w:r>
        <w:rPr>
          <w:rFonts w:ascii="Times New Roman" w:hAnsi="Times New Roman" w:cs="Times New Roman"/>
          <w:sz w:val="28"/>
        </w:rPr>
        <w:t xml:space="preserve">л</w:t>
      </w:r>
      <w:r>
        <w:rPr>
          <w:rFonts w:ascii="Times New Roman" w:hAnsi="Times New Roman" w:cs="Times New Roman"/>
          <w:sz w:val="28"/>
        </w:rPr>
        <w:t xml:space="preserve">ьного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 округа, осуществляемые в соответствии с Федеральным законом от 13 марта 2006 года № 38-ФЗ «О рекламе»;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31) принятие решений о создании, об упразднении лесничеств, создаваемых в их составе </w:t>
      </w:r>
      <w:r>
        <w:rPr>
          <w:rFonts w:ascii="Times New Roman" w:hAnsi="Times New Roman" w:cs="Times New Roman"/>
          <w:sz w:val="28"/>
        </w:rPr>
        <w:t xml:space="preserve">у</w:t>
      </w:r>
      <w:r>
        <w:rPr>
          <w:rFonts w:ascii="Times New Roman" w:hAnsi="Times New Roman" w:cs="Times New Roman"/>
          <w:sz w:val="28"/>
        </w:rPr>
        <w:t xml:space="preserve">частковых лесничеств, расположенных на землях населенных пунктов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32) осуществление мероприятий по лесоустройству в отношении лесов, расположенных на землях населенных пунктов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</w:t>
      </w:r>
      <w:r>
        <w:rPr>
          <w:rFonts w:ascii="Times New Roman" w:hAnsi="Times New Roman" w:cs="Times New Roman"/>
          <w:sz w:val="28"/>
        </w:rPr>
        <w:t xml:space="preserve">ч</w:t>
      </w:r>
      <w:r>
        <w:rPr>
          <w:rFonts w:ascii="Times New Roman" w:hAnsi="Times New Roman" w:cs="Times New Roman"/>
          <w:sz w:val="28"/>
        </w:rPr>
        <w:t xml:space="preserve">ения, автомобильных дорог регионального или межмуниципального значения), наименований элементам планировочной структуры в границах муниципального округа, изменение, аннулирование таких наименований, размещение информации в государственном адресном реестре;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34) 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характера, включая подде</w:t>
      </w:r>
      <w:r>
        <w:rPr>
          <w:rFonts w:ascii="Times New Roman" w:hAnsi="Times New Roman" w:cs="Times New Roman"/>
          <w:sz w:val="28"/>
        </w:rPr>
        <w:t xml:space="preserve">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35) создание, содержание и организация деятельности аварийно-спасательных служб и (или) аварийно-спасательных формирований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36) осуществление муниципального контроля в области охраны и использования особо охраняемых природных территорий местного значения;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37)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38) осуществление мероприятий по обеспечению безопасности людей на водных объектах, охране их жизни и здоровья;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39) создание условий для развития сельскохозяйственного производства, расширения рын</w:t>
      </w:r>
      <w:r>
        <w:rPr>
          <w:rFonts w:ascii="Times New Roman" w:hAnsi="Times New Roman" w:cs="Times New Roman"/>
          <w:sz w:val="28"/>
        </w:rPr>
        <w:t xml:space="preserve">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40) организация и осуществление мероприятий по работе с детьми и молодежью, участие в реализации молодежной политики, разработка и реализация мер по</w:t>
      </w:r>
      <w:r>
        <w:rPr>
          <w:rFonts w:ascii="Times New Roman" w:hAnsi="Times New Roman" w:cs="Times New Roman"/>
          <w:sz w:val="28"/>
        </w:rPr>
        <w:t xml:space="preserve"> обеспечению и защите прав и законных интересов молодежи, разработка и реализация муниципальных программ по основным направлением реализации молодежной политики, организация и осуществление мониторинга реализации молодежной политики в муниципальном округе;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41)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</w:t>
      </w:r>
      <w:r>
        <w:rPr>
          <w:rFonts w:ascii="Times New Roman" w:hAnsi="Times New Roman" w:cs="Times New Roman"/>
          <w:sz w:val="28"/>
        </w:rPr>
        <w:t xml:space="preserve">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42)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43) осуществление муниципального лесного контроля;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44) обеспечение выполнения работ, необходимых для создания искусственных земельных участков для нужд муниципального округа, в соответствии с федеральным законом;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45) осуществление мер по противодействию коррупции в границах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46) организация в соответствии с федеральным законом выполнения комплексных кадастровых работ и утверждение карты-плана территории;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47) принятие решений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проведение на территории муниципального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23. Права органов местного самоуправления муниципального округа на решение вопросов, не отнесенных к вопросам местного значения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Органы местного самоуправления муниципального округа имеют право на: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создание музеев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создание муниципальных образовательных организаций высшего образования;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участие в осуществлении деятельности по опеке и попечительству;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создание муниципальной пожарной охраны;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7) создание условий для развития туризма;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9) оказание </w:t>
      </w:r>
      <w:r>
        <w:rPr>
          <w:rFonts w:ascii="Times New Roman" w:hAnsi="Times New Roman" w:cs="Times New Roman"/>
          <w:sz w:val="28"/>
        </w:rPr>
        <w:t xml:space="preserve">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10) осуществление мероприятий, предусмотренных Федеральным законом от 20 июля 2012 года № 125-ФЗ «О донорстве крови и ее компонентов»;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11) создание условий для организации проведения независимой оценки качества условий оказания услуг организациями в порядке и на условиях, которые </w:t>
      </w:r>
      <w:r>
        <w:rPr>
          <w:rFonts w:ascii="Times New Roman" w:hAnsi="Times New Roman" w:cs="Times New Roman"/>
          <w:sz w:val="28"/>
        </w:rPr>
        <w:t xml:space="preserve">установлены федеральными законами, а также применение результатов независимой оценки качества условий оказания услуг организациями при оценке </w:t>
      </w:r>
      <w:r>
        <w:rPr>
          <w:rFonts w:ascii="Times New Roman" w:hAnsi="Times New Roman" w:cs="Times New Roman"/>
          <w:sz w:val="28"/>
        </w:rPr>
        <w:t xml:space="preserve">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13) осуществление деятельности по обращению с животными без владельцев, обитающими на территории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14)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17) совершение нотариальных действий, предусмотренных законодательством, в случае отсутствия во входящем в состав территории муниципального округа и не являющемся его административным центром населенном пункте нотариуса;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18) оказание содействия в осуществлении нотариусом приема населения в соответствии с графиком приема населения, утвержденным Белгородской областной нотариальной Палатой;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20)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Органы местного самоуправления муниципального округа вправе решать вопросы, указанные в части 1 настоящей статьи, участвовать в осуществлении иных государственных полномочий (не </w:t>
      </w:r>
      <w:r>
        <w:rPr>
          <w:rFonts w:ascii="Times New Roman" w:hAnsi="Times New Roman" w:cs="Times New Roman"/>
          <w:sz w:val="28"/>
        </w:rPr>
        <w:t xml:space="preserve">переданных им в соответствии со статьей 34 Федерального закона), если это участие предусмотрено федеральными законами, а также решать иные вопросы, не отнесенные к компетенции органов государственной власти и не исключенные из их компетенции федеральными з</w:t>
      </w:r>
      <w:r>
        <w:rPr>
          <w:rFonts w:ascii="Times New Roman" w:hAnsi="Times New Roman" w:cs="Times New Roman"/>
          <w:sz w:val="28"/>
        </w:rPr>
        <w:t xml:space="preserve">аконами и законами Белгородской области,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24. Полномочия органов местного самоуправления муниципального округа по решению вопросов местного значения муниципального округа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В целях решения вопросов местного значения органы местного самоуправления муниципального округа обладают следующими полномочиями: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принятие Устава муниципального округа и внесение в него изменений и дополнений, издание муниципальных правовых актов;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установление официальных символов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создание муниципальных предприятий и учреждений, осуществление финансового обес</w:t>
      </w:r>
      <w:r>
        <w:rPr>
          <w:rFonts w:ascii="Times New Roman" w:hAnsi="Times New Roman" w:cs="Times New Roman"/>
          <w:sz w:val="28"/>
        </w:rPr>
        <w:t xml:space="preserve">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полномочиями по организации теплоснабжения, предусмотренными Федеральным законом от 27 июля 2010 года № 190-ФЗ «О теплоснабжении»;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6) полномочиями в сфере водоснабжения и водоотведения, предусмотренными Федеральным законом от 7 декабря 2011 года № 416-ФЗ «О водоснабжении и водоотведении»;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7)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8) организационное и материально-техническое обеспечение подготовки и проведения муниципальных выборов, местного референдума.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9) организация сбора статистических показателей, характеризующих состояние экономики и социальной сферы муниципального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10) разработка и утверждение программ комплексного развития систем коммунальной инфраструктуры </w:t>
      </w:r>
      <w:r>
        <w:rPr>
          <w:rFonts w:ascii="Times New Roman" w:hAnsi="Times New Roman" w:cs="Times New Roman"/>
          <w:sz w:val="28"/>
        </w:rPr>
        <w:t xml:space="preserve">му</w:t>
      </w:r>
      <w:r>
        <w:rPr>
          <w:rFonts w:ascii="Times New Roman" w:hAnsi="Times New Roman" w:cs="Times New Roman"/>
          <w:sz w:val="28"/>
        </w:rPr>
        <w:t xml:space="preserve">ниципального округа, программ комплексного развития транспортной инфраструктуры муниципального округа, программ комплексного развития социальной инфраструктуры муниципального округа, требования к которым устанавливаются Правительством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11) учреждение печатного средства массовой информации и сетевого издания для официального опубликования муниципальных правовых актов, доведения до сведения жителей муниципального округа официальной информации;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12) осуществление международных и внешнеэкономических связей в соответствии с федеральным законом;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13) организация профессионального образования и дополнительного профессионального образования Главы муниципального округа, председателя, </w:t>
      </w:r>
      <w:r>
        <w:rPr>
          <w:rFonts w:ascii="Times New Roman" w:hAnsi="Times New Roman" w:cs="Times New Roman"/>
          <w:sz w:val="28"/>
        </w:rPr>
        <w:t xml:space="preserve">депутатов Совета депутатов муниципального округа, председателя, аудиторов Контрольно-счетной комиссии муниципального округа, муницип</w:t>
      </w:r>
      <w:r>
        <w:rPr>
          <w:rFonts w:ascii="Times New Roman" w:hAnsi="Times New Roman" w:cs="Times New Roman"/>
          <w:sz w:val="28"/>
        </w:rPr>
        <w:t xml:space="preserve">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14)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</w:t>
      </w:r>
      <w:r>
        <w:rPr>
          <w:rFonts w:ascii="Times New Roman" w:hAnsi="Times New Roman" w:cs="Times New Roman"/>
          <w:sz w:val="28"/>
        </w:rPr>
        <w:t xml:space="preserve">многоквартирных домов, помещения в которых составляют муниципальный жилищный фонд в границах муниципального округа,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15) иными полномочиями в соответствии с федеральным законодательством,настоящим Уставом.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Отдельные полномочия органов местного самоуправления муниципального округа по решению вопросов местного значения в сфере водоснабжения и водоотведения осуществляются исполнительными органами Белгор</w:t>
      </w:r>
      <w:r>
        <w:rPr>
          <w:rFonts w:ascii="Times New Roman" w:hAnsi="Times New Roman" w:cs="Times New Roman"/>
          <w:sz w:val="28"/>
        </w:rPr>
        <w:t xml:space="preserve">одской области в соответствии с законом Белгородской области от 26 декабря 2016 года № 133 «О перераспределении полномочий между органами местного самоуправления и органами государственной власти Белгородской области в сфере водоснабжения и водоотведения».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Отдельные полномочия органов местного самоуправления муниципального округа по решению вопросов местного значения в сфере градостроительной деятельности осуществляются исполнительными органами Белгородской обла</w:t>
      </w:r>
      <w:r>
        <w:rPr>
          <w:rFonts w:ascii="Times New Roman" w:hAnsi="Times New Roman" w:cs="Times New Roman"/>
          <w:sz w:val="28"/>
        </w:rPr>
        <w:t xml:space="preserve">сти в соответствии с законом Белгородской области от 21 декабря 2017 года № 223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Полномочия ор</w:t>
      </w:r>
      <w:r>
        <w:rPr>
          <w:rFonts w:ascii="Times New Roman" w:hAnsi="Times New Roman" w:cs="Times New Roman"/>
          <w:sz w:val="28"/>
        </w:rPr>
        <w:t xml:space="preserve">ганов местного самоуправления муниципального округа по предоставлению земельных участков, государственная собственность на которые не разграничена, осуществляются исполнительными органами Белгородской области в соответствии с законом Белгородской обла</w:t>
      </w:r>
      <w:r>
        <w:rPr>
          <w:rFonts w:ascii="Times New Roman" w:hAnsi="Times New Roman" w:cs="Times New Roman"/>
          <w:sz w:val="28"/>
        </w:rPr>
        <w:t xml:space="preserve">сти от 22 декабря 2015 года № 37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и органами государственной власти Белгородской области».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25. Муниципальный контроль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Органы местного са</w:t>
      </w:r>
      <w:r>
        <w:rPr>
          <w:rFonts w:ascii="Times New Roman" w:hAnsi="Times New Roman" w:cs="Times New Roman"/>
          <w:sz w:val="28"/>
        </w:rPr>
        <w:t xml:space="preserve">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</w:t>
      </w:r>
      <w:r>
        <w:rPr>
          <w:rFonts w:ascii="Times New Roman" w:hAnsi="Times New Roman" w:cs="Times New Roman"/>
          <w:sz w:val="28"/>
        </w:rPr>
        <w:t xml:space="preserve">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Белгородской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3"/>
        <w:ind w:left="0" w:right="0" w:firstLine="709"/>
        <w:jc w:val="both"/>
      </w:pPr>
      <w:r>
        <w:rPr>
          <w:sz w:val="28"/>
        </w:rPr>
        <w:t xml:space="preserve">3. Муниципальный контроль подлежит осуществлению при наличии в границах муниципального округа соответствующего объекта контроля.</w:t>
      </w:r>
      <w:r>
        <w:rPr>
          <w:sz w:val="28"/>
        </w:rPr>
      </w:r>
      <w:r/>
    </w:p>
    <w:p>
      <w:pPr>
        <w:pStyle w:val="761"/>
        <w:ind w:left="0" w:right="0" w:firstLine="709"/>
        <w:jc w:val="both"/>
        <w:spacing w:before="0" w:after="0"/>
      </w:pPr>
      <w:r>
        <w:rPr>
          <w:sz w:val="28"/>
        </w:rPr>
        <w:t xml:space="preserve">4. Органом местного самоуправления муниципального округа уполномоченным на осуществление муниципального контроля является Администрация муниципального округа.</w:t>
      </w:r>
      <w:r>
        <w:rPr>
          <w:sz w:val="28"/>
        </w:rPr>
      </w:r>
      <w:r/>
    </w:p>
    <w:p>
      <w:pPr>
        <w:pStyle w:val="761"/>
        <w:ind w:left="0" w:right="0" w:firstLine="709"/>
        <w:jc w:val="both"/>
        <w:spacing w:before="0" w:after="0"/>
      </w:pPr>
      <w:r/>
      <w:r/>
    </w:p>
    <w:p>
      <w:pPr>
        <w:pStyle w:val="761"/>
        <w:ind w:left="0" w:right="0" w:firstLine="709"/>
        <w:jc w:val="both"/>
        <w:spacing w:before="0" w:after="0"/>
      </w:pPr>
      <w:r/>
      <w:r/>
    </w:p>
    <w:p>
      <w:pPr>
        <w:pStyle w:val="761"/>
        <w:ind w:left="0" w:right="0" w:firstLine="709"/>
        <w:jc w:val="both"/>
        <w:spacing w:before="0" w:after="0"/>
      </w:pPr>
      <w:r/>
      <w:r/>
    </w:p>
    <w:p>
      <w:pPr>
        <w:pStyle w:val="761"/>
        <w:ind w:left="0" w:right="0" w:firstLine="709"/>
        <w:jc w:val="both"/>
        <w:spacing w:before="0" w:after="0"/>
      </w:pPr>
      <w:r/>
      <w:r/>
    </w:p>
    <w:p>
      <w:pPr>
        <w:pStyle w:val="761"/>
        <w:ind w:left="0" w:right="0" w:firstLine="709"/>
        <w:jc w:val="both"/>
        <w:spacing w:before="0" w:after="0"/>
      </w:pPr>
      <w:r/>
      <w:r/>
    </w:p>
    <w:p>
      <w:pPr>
        <w:pStyle w:val="761"/>
        <w:ind w:left="0" w:right="0" w:firstLine="709"/>
        <w:jc w:val="both"/>
        <w:spacing w:before="0" w:after="0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>
        <w:rPr>
          <w:rFonts w:ascii="Times New Roman" w:hAnsi="Times New Roman" w:cs="Times New Roman"/>
          <w:sz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</w:rPr>
        <w:t xml:space="preserve">. ФОРМЫ НЕПОСРЕДСТВЕННОГО ОСУЩЕСТВЛЕНИЯ НАСЕЛЕНИЕМ МУНИЦИПАЛЬНОГО ОКРУГА МЕСТНОГО САМОУПРАВЛЕНИЯ И УЧАСТИЕ НАСЕЛЕНИЯ В ОСУЩЕСТВЛЕНИИ МЕСТНОГО САМОУПРАВЛЕНИЯ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26. Формы непосредственного осуществления населением местного самоуправления и участия населения в осуществлении местного самоуправления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1. Население муниципального округа непосредственно осуществляет местное самоуправление и участвует в его осуществлении в следующих формах: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1) местный референдум;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2) муниципальные выборы;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3) сход граждан;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4) инициативные проекты;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5) публичные слушания, общественные обсуждения;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6) собрание граждан;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7) опрос граждан;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8) территориальное общественное самоуправление;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9) староста сельского населенного пункта.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2. Наряду с предусмотренными в части 1 настоящей статьи формами непосредственного осуществления населением местного самоу</w:t>
      </w:r>
      <w:r>
        <w:rPr>
          <w:rFonts w:ascii="Times New Roman" w:hAnsi="Times New Roman" w:cs="Times New Roman"/>
          <w:b w:val="0"/>
          <w:sz w:val="28"/>
        </w:rPr>
        <w:t xml:space="preserve">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 и законам Белгородской области.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  <w:t xml:space="preserve">3. Органы местного самоуправления муниципального округа вправе в соответст</w:t>
      </w:r>
      <w:r>
        <w:rPr>
          <w:rFonts w:ascii="Times New Roman" w:hAnsi="Times New Roman" w:cs="Times New Roman"/>
          <w:b w:val="0"/>
          <w:sz w:val="28"/>
        </w:rPr>
        <w:t xml:space="preserve">в</w:t>
      </w:r>
      <w:r>
        <w:rPr>
          <w:rFonts w:ascii="Times New Roman" w:hAnsi="Times New Roman" w:cs="Times New Roman"/>
          <w:b w:val="0"/>
          <w:sz w:val="28"/>
        </w:rPr>
        <w:t xml:space="preserve">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(в том числе дежурств) в целях решения вопросов непосредственного обеспечения жизнедеятельности населения.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27. Местный референдум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В целях решения непосредственно населением вопросов непосредственного обеспечения жизнедеятельности населения муниципального округа проводится местный референдум.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Местный референдум проводится на всей территории муниципального округа. В местном референдуме имеют право участвовать граждане Российской Федерации, место жительства которых расположено в границах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Граждане Российской Федерации участвуют в местном референдуме на основе всеобщего равного и прямого волеизъявления при тайном голосовании.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Решение о назначении местного референдума принимается Советом депутатов муниципального округа: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по инициативе, выдвинутой гражданами Российской Федерации, имеющими право на участие в местном референдуме;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/>
      <w:bookmarkStart w:id="6" w:name="P192"/>
      <w:r/>
      <w:bookmarkEnd w:id="6"/>
      <w:r>
        <w:rPr>
          <w:sz w:val="28"/>
        </w:rPr>
        <w:t xml:space="preserve">2) по инициативе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3) по инициативе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 и Главы муниципального округа, выдвинутой ими совместно.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Условием назначения местного референдума по инициативе граждан, избирательных объединений, иных общественных объединений, указанных в </w:t>
      </w:r>
      <w:hyperlink r:id="rId23" w:tooltip="file:///C:\Users\Pshenichnyh\Desktop\последняя%20версия.docx#P192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пункте 2 части 4</w:t>
        </w:r>
      </w:hyperlink>
      <w:r>
        <w:rPr>
          <w:sz w:val="28"/>
        </w:rPr>
        <w:t xml:space="preserve"> настоящей статьи, является сбор подписей в поддержку данной инициативы в количестве пяти процентов от числа участников референдума, зарегистрированных на территории муниципального округа в соответствии с Федеральным законом.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6. Инициатива проведения референдума, выдвинутая гражданами, избирательными объединениями, иными общественными объединениями, указанными в </w:t>
      </w:r>
      <w:hyperlink r:id="rId24" w:tooltip="file:///C:\Users\Pshenichnyh\Desktop\последняя%20версия.docx#P192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пункте 2 части 4</w:t>
        </w:r>
      </w:hyperlink>
      <w:r>
        <w:rPr>
          <w:sz w:val="28"/>
        </w:rPr>
        <w:t xml:space="preserve"> настоящей статьи, оформляется в порядке,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законом Белгородской области.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7. Инициатива проведения референдума, выдвинутая совместно Советом депутатов муниципального округа и Главой муниципального округа, оформляется правовыми актами Совета депутатов муниципального округа и Главы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8. Итоги голосования и принятое на местном референдуме решение подлежат официальному опубликованию.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9. Органы местного самоуправления обеспечивают исполнение решения, </w:t>
      </w:r>
      <w:r>
        <w:rPr>
          <w:sz w:val="28"/>
        </w:rPr>
        <w:t xml:space="preserve">принятого на местном референдуме, в соответствии с разграничением полномочий между ними, в соответствии с настоящим Уставом.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28. Муниципальные выборы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Муниципальные выборы в муниципальном округе проводятся в целях избрания депутатов Совета депутатов муниципального округа на основе всеобщего, равного и прямого избирательного права при тайном голосовании.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Муниципальные выборы депутатов Совета депутатов муниципального округа проводятся по смешанной (мажоритарно-пропорциональной) избирательной системе.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Муниципальные выборы назначаются Советом депутатов муниципального округа. Решение о назначении выборов принимается не ранее чем за 90 дней и не позднее, чем за 80 дней до дня голосования.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Гарантии избирательных прав граждан при проведении муниципальных выборов, порядок назначения, подгот</w:t>
      </w:r>
      <w:r>
        <w:rPr>
          <w:rFonts w:ascii="Times New Roman" w:hAnsi="Times New Roman" w:cs="Times New Roman"/>
          <w:sz w:val="28"/>
        </w:rPr>
        <w:t xml:space="preserve">овки, проведения, установления итогов и определения результатов муниципальных выборов устанавливаются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Итоги муниципальных выборов подлежат официальному опубликованию.</w:t>
      </w:r>
      <w:r>
        <w:rPr>
          <w:sz w:val="28"/>
        </w:rPr>
      </w:r>
      <w:r/>
    </w:p>
    <w:p>
      <w:pPr>
        <w:pStyle w:val="738"/>
        <w:ind w:left="0" w:right="0" w:firstLine="0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29. Сход граждан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Сход граждан может проводиться: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в населенном пункте, входящем в состав территории муниципального округа, по вопросу введения и использования средств самообложения граждан на территории данного населенного пункта;</w:t>
      </w:r>
      <w:r>
        <w:rPr>
          <w:sz w:val="28"/>
        </w:rPr>
      </w:r>
      <w:r/>
    </w:p>
    <w:p>
      <w:pPr>
        <w:ind w:left="0" w:right="0" w:firstLine="709"/>
        <w:jc w:val="both"/>
      </w:pPr>
      <w:r>
        <w:rPr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) в соответствии с законом Белгородской области на части территории населенного пункта, входящего в состав территории муниципального округа, по вопросу введения и использования средств самообложения граждан на данной части территории населенного пункта. 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3) на территории муниципального округа или на части его территории по вопросу выявления мнения граждан о поддержке инициативного проекта.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В сельском населенном пунк</w:t>
      </w:r>
      <w:r>
        <w:rPr>
          <w:sz w:val="28"/>
        </w:rPr>
        <w:t xml:space="preserve">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Сход граждан может созываться Главой муниципального округа либо Советом депутатов муниципального округа, в том числе по инициативе группы жителей соответствующей части территории населенного пункта численностью не менее 10 человек.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Проведение схода граждан обеспечивается Главой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Глава муниципального округа обеспечивает заблаговременное оповещение жителей о времени и месте проведения схода граждан, заблаговременное </w:t>
      </w:r>
      <w:r>
        <w:rPr>
          <w:rFonts w:ascii="Times New Roman" w:hAnsi="Times New Roman" w:cs="Times New Roman"/>
          <w:sz w:val="28"/>
        </w:rPr>
        <w:t xml:space="preserve">ознакомление с проектом муниципального правового акта и материалами по вопросам, выносимым на решение схода граждан.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5. Критерии опред</w:t>
      </w:r>
      <w:r>
        <w:rPr>
          <w:rFonts w:ascii="Times New Roman" w:hAnsi="Times New Roman" w:cs="Times New Roman"/>
          <w:sz w:val="28"/>
        </w:rPr>
        <w:t xml:space="preserve">е</w:t>
      </w:r>
      <w:r>
        <w:rPr>
          <w:rFonts w:ascii="Times New Roman" w:hAnsi="Times New Roman" w:cs="Times New Roman"/>
          <w:sz w:val="28"/>
        </w:rPr>
        <w:t xml:space="preserve">ления границ части территории населенного пункта, входящего в состав территории муниципального округа, на которой может проводиться сход граждан по вопросу введения и использования средств самообложения граждан, устанавливаются законом Белгородской области</w:t>
      </w:r>
      <w:r>
        <w:rPr>
          <w:sz w:val="28"/>
        </w:rPr>
        <w:t xml:space="preserve">;</w:t>
      </w:r>
      <w:r>
        <w:rPr>
          <w:sz w:val="28"/>
        </w:rPr>
      </w:r>
      <w:r/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6.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7. Инициатива группы жителей должна быть оформ</w:t>
      </w:r>
      <w:r>
        <w:rPr>
          <w:sz w:val="28"/>
        </w:rPr>
        <w:t xml:space="preserve">лена в виде подписных листов. Подписные листы заверяются лицом, осуществляющим сбор подписей, с указанием даты заверения, фамилии, имени, отчества (при наличии), даты рождения, номера и серии паспорта или заменяющего его документа, адреса места жительства.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8. Решение Совета депутатов муниципального округа или постановление Главы муниципального округа о проведении схода граждан принимается в течение 30 дней со дня поступления подписного листа</w:t>
      </w:r>
      <w:r>
        <w:rPr>
          <w:sz w:val="28"/>
        </w:rPr>
        <w:t xml:space="preserve"> для проведения схода граждан и подлежат официальному опубликованию не позднее, чем за 20 дней до даты проведения схода граждан (этапов схода граждан). Проект муниципального правового акта и материалы по вопросам, выносимым на решение схода граждан, опубли</w:t>
      </w:r>
      <w:r>
        <w:rPr>
          <w:sz w:val="28"/>
        </w:rPr>
        <w:t xml:space="preserve">ко</w:t>
      </w:r>
      <w:r>
        <w:rPr>
          <w:sz w:val="28"/>
        </w:rPr>
        <w:t xml:space="preserve">вываются одновременно с решением Совета депутатов муниципального округа или постановлением Главы муниципального округа о проведении схода граждан и размещаются на официальном сайте муниципального округа в информационно-телекоммуникационной сети «Интернет».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9. Сход граждан правомочен при участии в нем более </w:t>
      </w:r>
      <w:r>
        <w:rPr>
          <w:sz w:val="28"/>
        </w:rPr>
        <w:t xml:space="preserve">половины обладающих избирательным правом жителей населенного пункта (либо части его территории).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</w:t>
      </w:r>
      <w:r>
        <w:rPr>
          <w:sz w:val="28"/>
        </w:rPr>
        <w:t xml:space="preserve">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10. Голосование на сходе граждан является открытым. Решение схода граждан считается принятым, если за него проголосовало более половины участников схода граждан. Решения, принятые на сходе, подписываются председательствующим на сходе лицом, п</w:t>
      </w:r>
      <w:r>
        <w:rPr>
          <w:sz w:val="28"/>
        </w:rPr>
        <w:t xml:space="preserve">одлежат официальному опубликованию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 </w:t>
      </w:r>
      <w:r>
        <w:rPr>
          <w:sz w:val="28"/>
        </w:rPr>
      </w:r>
      <w:r/>
    </w:p>
    <w:p>
      <w:pPr>
        <w:pStyle w:val="738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30. Опрос граждан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Опрос граждан может проводиться на всей территории муниципального округа или на части его территории для выявления мнения населения при принятии </w:t>
      </w:r>
      <w:r>
        <w:rPr>
          <w:sz w:val="28"/>
        </w:rPr>
        <w:t xml:space="preserve">решений органами местного самоуправления и должностными лицами местного самоуправления в части осуществления полномочий по</w:t>
      </w:r>
      <w:r>
        <w:rPr>
          <w:sz w:val="28"/>
        </w:rPr>
        <w:t xml:space="preserve"> решению вопросов непосредственного обеспечения жизнедеятельности населения,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В опросе граждан имеют право участвовать жители муниципального округа, обладающие избиратель</w:t>
      </w:r>
      <w:r>
        <w:rPr>
          <w:sz w:val="28"/>
        </w:rPr>
        <w:t xml:space="preserve">н</w:t>
      </w:r>
      <w:r>
        <w:rPr>
          <w:sz w:val="28"/>
        </w:rPr>
        <w:t xml:space="preserve">ым правом. В опросе граждан по вопросу выявления мнения граждан о поддержке инициативного проекта вправе участвовать жители муниципального округа или его части, в которых предлагается реализовать инициативный проект, достигшие восемнадцатилетнего возраста.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Опрос граждан проводится по инициативе: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Совета депутатов муниципального округа или Главы муниципального округа;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2) органов государственной власти Белгородской области;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3) жителей муниципального округа или его части, в которых предлагается реализовать инициативный проект - для выявления мнения граждан о поддержке данного инициативного проекта.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Порядок назначения и проведения опроса граждан определяется решением Совета депутатов муниципального округа в соответствии с законом Белгородской области.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Решение о назначении опроса граждан принимаетс</w:t>
      </w:r>
      <w:r>
        <w:rPr>
          <w:sz w:val="28"/>
        </w:rPr>
        <w:t xml:space="preserve">я </w:t>
      </w:r>
      <w:r>
        <w:rPr>
          <w:sz w:val="28"/>
        </w:rPr>
        <w:t xml:space="preserve">Советом депутатов муниципального округа в течение трех месяцев с момента поступления инициативы проведения опроса граждан, предусмотренной частью 3 настоящей статьи. Для проведения опроса граждан может использоваться официальный сайт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6. Жители муниципального округа должны быть проинформированы о проведении опроса граждан не менее чем за 10 дней до его проведения.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7. Финансирование мероприятий, связанных с подготовкой и проведением опроса граждан, осуществляется в соответствии с Федеральным </w:t>
      </w:r>
      <w:hyperlink r:id="rId25" w:tooltip="https://login.consultant.ru/link/?req=doc&amp;amp;amp;base=LAW&amp;amp;amp;n=501480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законом</w:t>
        </w:r>
      </w:hyperlink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8. Итоги опроса подлежат официальному опубликованию.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9. Результаты опроса носят рекомендательный характер.</w:t>
      </w:r>
      <w:r>
        <w:rPr>
          <w:sz w:val="28"/>
        </w:rPr>
      </w:r>
      <w:r/>
    </w:p>
    <w:p>
      <w:pPr>
        <w:pStyle w:val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31. Публичные слушания, общественные обсуждения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</w:t>
      </w:r>
      <w:r>
        <w:rPr>
          <w:sz w:val="28"/>
        </w:rPr>
        <w:t xml:space="preserve">Для обсуждения с учас</w:t>
      </w:r>
      <w:r>
        <w:rPr>
          <w:sz w:val="28"/>
        </w:rPr>
        <w:t xml:space="preserve">тием жителей 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требованиями, установленными статьей 47 Федерального закона</w:t>
      </w:r>
      <w:r>
        <w:rPr>
          <w:sz w:val="28"/>
        </w:rPr>
        <w:t xml:space="preserve">. 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В публичных слушаниях имеют право участвовать жители муниципального округа, достигшие восемнадцатилетнего возраста.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Публичные слушания проводятся по инициативе населения, Совета депутатов муниципального округа или Главы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Публичные слушания, проводимые по инициативе населения муниципального </w:t>
      </w:r>
      <w:r>
        <w:rPr>
          <w:sz w:val="28"/>
        </w:rPr>
        <w:t xml:space="preserve">округа или Совета депутатов муниципального округа, назначаются Советом депутатов муниципального округа, а по инициативе Главы муниципального округа – Главой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На публичные слушания должны выноситься: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проект Устава муниципального округа, а также проект решения 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26" w:tooltip="https://login.consultant.ru/link/?req=doc&amp;amp;amp;base=LAW&amp;amp;amp;n=2875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Конституции</w:t>
        </w:r>
      </w:hyperlink>
      <w:r>
        <w:rPr>
          <w:sz w:val="28"/>
        </w:rPr>
        <w:t xml:space="preserve"> Российской Федерации, федеральных законов, законов Белгородской области в целях приведения данного Устава в соответствие с этими нормативными правовыми актами;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2) проект бюджета муниципального округа и отчет о его исполнении;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3) вопросы о преобразовании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/>
      <w:bookmarkStart w:id="7" w:name="P288"/>
      <w:r/>
      <w:bookmarkEnd w:id="7"/>
      <w:r>
        <w:rPr>
          <w:sz w:val="28"/>
        </w:rPr>
        <w:t xml:space="preserve">5. Порядок назначения и проведения публичных слушаний определяется нормативным правовым актом Совета депутатов муниципального округа в соответствии с законом Белгородской области. 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6. По проектам генеральны</w:t>
      </w:r>
      <w:r>
        <w:rPr>
          <w:sz w:val="28"/>
        </w:rPr>
        <w:t xml:space="preserve">х</w:t>
      </w:r>
      <w:r>
        <w:rPr>
          <w:sz w:val="28"/>
        </w:rPr>
        <w:t xml:space="preserve">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 муниципального округа, проектам, предусматривающим внесение изменений в один из указанных утвер</w:t>
      </w:r>
      <w:r>
        <w:rPr>
          <w:sz w:val="28"/>
        </w:rPr>
        <w:t xml:space="preserve">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</w:t>
      </w:r>
      <w:r>
        <w:rPr>
          <w:sz w:val="28"/>
        </w:rPr>
        <w:t xml:space="preserve">н</w:t>
      </w:r>
      <w:r>
        <w:rPr>
          <w:sz w:val="28"/>
        </w:rPr>
        <w:t xml:space="preserve">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</w:t>
      </w:r>
      <w:r>
        <w:rPr>
          <w:sz w:val="28"/>
        </w:rPr>
        <w:t xml:space="preserve">з</w:t>
      </w:r>
      <w:r>
        <w:rPr>
          <w:sz w:val="28"/>
        </w:rPr>
        <w:t xml:space="preserve">емлепользования и застройки проводятся публичные слушания или общественные обсуждения, порядок назначения и проведения которых определяется решением Совета депутатов муниципального округа в соответствии с законодательством о градостроительной деятельности.</w:t>
      </w:r>
      <w:r>
        <w:rPr>
          <w:sz w:val="28"/>
        </w:rPr>
      </w:r>
      <w:r/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7. Результаты публичных слушаний, общественных обсуждений, включая мотивированное обоснование принятых решений, подлежат опубликованию.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8. Результаты публичных слушаний, общественных обсуждений носят рекомендательный характер.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32. Собрание граждан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9"/>
        <w:ind w:left="0" w:right="0" w:firstLine="480"/>
        <w:jc w:val="both"/>
        <w:spacing w:before="0" w:after="0"/>
        <w:shd w:val="clear" w:color="auto" w:fill="ffffff"/>
      </w:pPr>
      <w:r>
        <w:rPr>
          <w:sz w:val="28"/>
        </w:rPr>
        <w:t xml:space="preserve">1. Собрания граждан могут проводиться:</w:t>
      </w:r>
      <w:r>
        <w:rPr>
          <w:sz w:val="28"/>
        </w:rPr>
      </w:r>
      <w:r/>
    </w:p>
    <w:p>
      <w:pPr>
        <w:pStyle w:val="769"/>
        <w:ind w:left="0" w:right="0" w:firstLine="480"/>
        <w:jc w:val="both"/>
        <w:spacing w:before="0" w:after="0"/>
        <w:shd w:val="clear" w:color="auto" w:fill="ffffff"/>
      </w:pPr>
      <w:r>
        <w:rPr>
          <w:sz w:val="28"/>
        </w:rPr>
        <w:t xml:space="preserve">1) для обсуждения вопросов непосредственного обеспечения жизнедеятельности населения;</w:t>
      </w:r>
      <w:r>
        <w:rPr>
          <w:sz w:val="28"/>
        </w:rPr>
      </w:r>
      <w:r/>
    </w:p>
    <w:p>
      <w:pPr>
        <w:pStyle w:val="769"/>
        <w:ind w:left="0" w:right="0" w:firstLine="480"/>
        <w:jc w:val="both"/>
        <w:spacing w:before="0" w:after="0"/>
        <w:shd w:val="clear" w:color="auto" w:fill="ffffff"/>
      </w:pPr>
      <w:r>
        <w:rPr>
          <w:sz w:val="28"/>
        </w:rPr>
        <w:t xml:space="preserve">2) для информирования населения о деятельности органов местного самоуправления и должностных лиц местного самоуправления;</w:t>
      </w:r>
      <w:r>
        <w:rPr>
          <w:sz w:val="28"/>
        </w:rPr>
      </w:r>
      <w:r/>
    </w:p>
    <w:p>
      <w:pPr>
        <w:pStyle w:val="769"/>
        <w:ind w:left="0" w:right="0" w:firstLine="480"/>
        <w:jc w:val="both"/>
        <w:spacing w:before="0" w:after="0"/>
        <w:shd w:val="clear" w:color="auto" w:fill="ffffff"/>
      </w:pPr>
      <w:r>
        <w:rPr>
          <w:sz w:val="28"/>
        </w:rPr>
        <w:t xml:space="preserve">3) на территории </w:t>
      </w:r>
      <w:r>
        <w:rPr>
          <w:sz w:val="28"/>
        </w:rPr>
        <w:t xml:space="preserve">муниципального округа</w:t>
      </w:r>
      <w:r>
        <w:rPr>
          <w:sz w:val="28"/>
        </w:rPr>
        <w:t xml:space="preserve"> или на части его территории по вопросу выявления мнения граждан о поддержке инициативного проекта;</w:t>
      </w:r>
      <w:r>
        <w:rPr>
          <w:sz w:val="28"/>
        </w:rPr>
      </w:r>
      <w:r/>
    </w:p>
    <w:p>
      <w:pPr>
        <w:pStyle w:val="769"/>
        <w:ind w:left="0" w:right="0" w:firstLine="480"/>
        <w:jc w:val="both"/>
        <w:spacing w:before="0" w:after="0"/>
        <w:shd w:val="clear" w:color="auto" w:fill="ffffff"/>
      </w:pPr>
      <w:r>
        <w:rPr>
          <w:sz w:val="28"/>
        </w:rPr>
        <w:t xml:space="preserve">4) в сельском населенном пункте по вопросу выдвижения кандидатуры старосты сельского населенного пункта, а также по вопросу его досрочного прекращения полномочий;</w:t>
      </w:r>
      <w:r>
        <w:rPr>
          <w:sz w:val="28"/>
        </w:rPr>
      </w:r>
      <w:r/>
    </w:p>
    <w:p>
      <w:pPr>
        <w:pStyle w:val="769"/>
        <w:ind w:left="0" w:right="0" w:firstLine="480"/>
        <w:jc w:val="both"/>
        <w:spacing w:before="0" w:after="0"/>
        <w:shd w:val="clear" w:color="auto" w:fill="ffffff"/>
      </w:pPr>
      <w:r>
        <w:rPr>
          <w:sz w:val="28"/>
        </w:rPr>
        <w:t xml:space="preserve">5) в целях осуществления территориального общественного самоуправления на части территории </w:t>
      </w:r>
      <w:r>
        <w:rPr>
          <w:sz w:val="28"/>
        </w:rPr>
        <w:t xml:space="preserve">муниципального округа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Собрание граждан проводится по инициативе населения, Совета депутатов муниципального округа, Главы муниципального округа, а также в случаях, предусмотренных уставом территориального общественного самоуправления. 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Собрание граждан, проводимое по инициативе Совета депутатов муниципального округа или Главы муниципального округа назначается соответственно Советом депутатов муниципального округа или Главой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Собрание граждан, проводимое по инициативе населения, назначается Советом депутатов муниципального округа, в порядке, установленном нормативным правовым актом Совета депутатов муниципального округа.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Порядок назначения и проведения собраний граждан, предусмотренных пунктами 1-4 части 1 настоящей статьи, определяется нормативным правовым актом Совета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4. Итоги собрания граждан подлежат официальному опубликованию.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33. Инициативные проекты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В целях реализации мероприятий, имеющих приоритетное значение для жителей муниципального округа или его части, по решению вопросов непосред</w:t>
      </w:r>
      <w:r>
        <w:rPr>
          <w:rFonts w:ascii="Times New Roman" w:hAnsi="Times New Roman" w:cs="Times New Roman"/>
          <w:sz w:val="28"/>
        </w:rPr>
        <w:t xml:space="preserve">ст</w:t>
      </w:r>
      <w:r>
        <w:rPr>
          <w:rFonts w:ascii="Times New Roman" w:hAnsi="Times New Roman" w:cs="Times New Roman"/>
          <w:sz w:val="28"/>
        </w:rPr>
        <w:t xml:space="preserve">венного обеспечения жизнедеятельности населения или иных вопросов, право решения которых предоставлено органам местного самоуправления, в Администрацию муниципального округа, в том числе через ее территориальный орган может быть внесен инициативный проект.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С инициативой о внесении инициативного проекта вправе выступить инициати</w:t>
      </w:r>
      <w:r>
        <w:rPr>
          <w:sz w:val="28"/>
        </w:rPr>
        <w:t xml:space="preserve">в</w:t>
      </w:r>
      <w:r>
        <w:rPr>
          <w:sz w:val="28"/>
        </w:rPr>
        <w:t xml:space="preserve">ная группа численностью не менее 10 граждан, достигших восемнадцатилетнего возраста и проживающих на территории муниципального округа, органы территориального общественного самоуправления, староста сельского населенного пункта (далее - инициаторы проекта).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Порядок определения части территории муниципального округа, на которой могут реализовываться инициативные проекты, устанавливается нормативным правовым актом Совета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Порядок выдвижения, внесения, обсуждения, рассмотрения инициативных проектов, а также проведения их конкурсного отбора устанавливается Советом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Инициаторы проекта, другие граждане, проживающие на территории муниципального округа, уполномоченные сходом или собранием </w:t>
      </w:r>
      <w:r>
        <w:rPr>
          <w:sz w:val="28"/>
        </w:rPr>
        <w:t xml:space="preserve">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Информация о рассмотрении инициативного проекта Администрацией муниципального округа, о ходе реализации инициативного проекта, в то</w:t>
      </w:r>
      <w:r>
        <w:rPr>
          <w:sz w:val="28"/>
        </w:rPr>
        <w:t xml:space="preserve">м числе об использовании денежных средств, об имущественном и (или) трудовом участии заинтересованных в его реализации лиц, подлежит опубликованию и размещению на официальном сайте муниципального округа в информационно-телекоммуникационной сети «Интернет».</w:t>
      </w:r>
      <w:r>
        <w:rPr>
          <w:sz w:val="28"/>
        </w:rPr>
      </w:r>
      <w:r/>
    </w:p>
    <w:p>
      <w:pPr>
        <w:pStyle w:val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34. Территориальное общественное самоуправление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Под территориальным общественным самоуправлени</w:t>
      </w:r>
      <w:r>
        <w:rPr>
          <w:sz w:val="28"/>
        </w:rPr>
        <w:t xml:space="preserve">е</w:t>
      </w:r>
      <w:r>
        <w:rPr>
          <w:sz w:val="28"/>
        </w:rPr>
        <w:t xml:space="preserve">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Органы территориального общественного самоуправления избираются на собраниях граждан, проживающих на соответствующей территории.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Территориальное общественное самоуправление считается учрежденным с моме</w:t>
      </w:r>
      <w:r>
        <w:rPr>
          <w:sz w:val="28"/>
        </w:rPr>
        <w:t xml:space="preserve">нта</w:t>
      </w:r>
      <w:r>
        <w:rPr>
          <w:sz w:val="28"/>
        </w:rPr>
        <w:t xml:space="preserve"> регистрации устава территориального общественного самоуправления Администрацией муниципального округа. Порядок регистрации устава территориального общественного самоуправления определяется нормативным правовым актом Совета депутатов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Порядок организации и осуществления территориального общественного самоуправления, условия и порядок выделения необходимых средств из бюджета муниципального округа определяются нормативными правовыми актами Совета депутатов муниципального округа.</w:t>
      </w:r>
      <w:r/>
    </w:p>
    <w:p>
      <w:pPr>
        <w:pStyle w:val="738"/>
        <w:ind w:left="0" w:right="0" w:firstLine="709"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738"/>
        <w:ind w:left="0" w:right="0" w:firstLine="709"/>
        <w:jc w:val="both"/>
        <w:rPr>
          <w:b/>
          <w:bCs/>
        </w:rPr>
      </w:pPr>
      <w:r>
        <w:rPr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  <w:t xml:space="preserve">Статья 35. Староста сельского населенного пункта</w:t>
      </w:r>
      <w:r>
        <w:rPr>
          <w:b/>
          <w:bCs/>
        </w:rPr>
      </w:r>
      <w:r>
        <w:rPr>
          <w:b/>
          <w:bCs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</w:t>
      </w:r>
      <w:r>
        <w:rPr>
          <w:sz w:val="28"/>
        </w:rPr>
        <w:t xml:space="preserve">населения в сельском населенном пункте, расположенном в муниципальном округе, может назначаться староста сельского населенного пункта.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Староста сельского населенного пункта назначается Совето</w:t>
      </w:r>
      <w:r>
        <w:rPr>
          <w:sz w:val="28"/>
        </w:rPr>
        <w:t xml:space="preserve">м</w:t>
      </w:r>
      <w:r>
        <w:rPr>
          <w:sz w:val="28"/>
        </w:rPr>
        <w:t xml:space="preserve"> депутатов муниципального округа по представлению собрания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</w:t>
      </w:r>
      <w:r>
        <w:rPr>
          <w:sz w:val="28"/>
        </w:rPr>
        <w:t xml:space="preserve">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Срок полномочий старосты сельского населенного пункта составляет пять лет.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Полномочия старосты сельского населенного пункта прекращаются досрочно по решению Совета депутатов муниципального округа, по представлению собрания граждан сельского населенного пункта, а также в случаях, установленных </w:t>
      </w:r>
      <w:hyperlink r:id="rId27" w:tooltip="https://login.consultant.ru/link/?req=doc&amp;amp;amp;base=LAW&amp;amp;amp;n=501480&amp;amp;amp;dst=100515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пунктами 1</w:t>
        </w:r>
      </w:hyperlink>
      <w:r>
        <w:rPr>
          <w:sz w:val="28"/>
        </w:rPr>
        <w:t xml:space="preserve"> - </w:t>
      </w:r>
      <w:hyperlink r:id="rId28" w:tooltip="https://login.consultant.ru/link/?req=doc&amp;amp;amp;base=LAW&amp;amp;amp;n=501480&amp;amp;amp;dst=991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7</w:t>
        </w:r>
      </w:hyperlink>
      <w:r>
        <w:rPr>
          <w:sz w:val="28"/>
        </w:rPr>
        <w:t xml:space="preserve">, 9 и 10 части 1 статьи 30 Федерального закона.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Староста сельского населенного пункта для решения возложенных на него задач: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4) содействует органам местного самоуправления в организации и проведении публичных слушаний, обнародовании их результатов в сельском населенном пункте;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6) осуществляет иные полномочия, предусмотренные нормативным правовым актом Совета депутатов в соответствии с законом Белгородской области.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6. Гарантии деятельност</w:t>
      </w:r>
      <w:r>
        <w:rPr>
          <w:sz w:val="28"/>
        </w:rPr>
        <w:t xml:space="preserve">и и иные вопросы стату</w:t>
      </w:r>
      <w:r>
        <w:rPr>
          <w:sz w:val="28"/>
        </w:rPr>
        <w:t xml:space="preserve">са старосты сельского населенного пункта, в том числе вопросы материально-технического и организационного обеспечения старосты, устанавливаются нормативным правовым актом Совета депутатов муниципального округа в соответствии с законом Белгородской области.</w:t>
      </w:r>
      <w:r>
        <w:rPr>
          <w:sz w:val="28"/>
        </w:rPr>
      </w:r>
      <w:r/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V. МУНИЦИПАЛЬНЫЕ ПРАВОВЫЕ АКТЫ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36. Муниципальные правовые акты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В систему муниципальных правовых актов муниципального округа входят: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1) Устав муниципального округа, правовые акты, принятые на местном референдуме, сходе граждан;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правовые акты Совета депутатов</w:t>
      </w:r>
      <w:r>
        <w:rPr>
          <w:rFonts w:ascii="Times New Roman" w:hAnsi="Times New Roman" w:cs="Times New Roman"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правовые акты Главы</w:t>
      </w:r>
      <w:r>
        <w:rPr>
          <w:rFonts w:ascii="Times New Roman" w:hAnsi="Times New Roman" w:cs="Times New Roman"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правовые акты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правовые акты иных органов местного самоуправления и должностных лиц местного самоуправления, в соответствии с настоящим Уставом.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Настоящий Устав и оформленные в виде правовых актов решения, принятые на местном референдуме, сходе граждан, являются актами высшей юридической силы в системе муниципальных правовых актов</w:t>
      </w:r>
      <w:r>
        <w:rPr>
          <w:rFonts w:ascii="Times New Roman" w:hAnsi="Times New Roman" w:cs="Times New Roman"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</w:rPr>
        <w:t xml:space="preserve">, имеют прямое действие и применяются на всей территории муниципального округа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Иные муниципальные правовые акты</w:t>
      </w:r>
      <w:r>
        <w:rPr>
          <w:rFonts w:ascii="Times New Roman" w:hAnsi="Times New Roman" w:cs="Times New Roman"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</w:rPr>
        <w:t xml:space="preserve"> не должны противоречить настоящему Уставу и правовым актам, принятым на местном референдуме, сходе граждан.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Порядок</w:t>
      </w:r>
      <w:r>
        <w:rPr>
          <w:rFonts w:ascii="Times New Roman" w:hAnsi="Times New Roman" w:cs="Times New Roman"/>
          <w:sz w:val="28"/>
        </w:rPr>
        <w:t xml:space="preserve">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самоуправления, на рассмотрение которых вносятся указанные проекты.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Статья </w:t>
      </w:r>
      <w:r>
        <w:rPr>
          <w:rFonts w:ascii="Times New Roman" w:hAnsi="Times New Roman" w:cs="Times New Roman"/>
          <w:b/>
          <w:sz w:val="28"/>
        </w:rPr>
        <w:t xml:space="preserve">37</w:t>
      </w:r>
      <w:r>
        <w:rPr>
          <w:rFonts w:ascii="Times New Roman" w:hAnsi="Times New Roman" w:cs="Times New Roman"/>
          <w:b/>
          <w:sz w:val="28"/>
        </w:rPr>
        <w:t xml:space="preserve">. Решения, принятые путем прямого волеизъявления граждан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Решение вопросов непосредственного обеспечения жизнедеятельности населения непосредственно гражданами</w:t>
      </w:r>
      <w:r>
        <w:rPr>
          <w:rFonts w:ascii="Times New Roman" w:hAnsi="Times New Roman" w:cs="Times New Roman"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</w:rPr>
        <w:t xml:space="preserve"> осуществляется путем прямого волеизъявления населения</w:t>
      </w:r>
      <w:r>
        <w:rPr>
          <w:rFonts w:ascii="Times New Roman" w:hAnsi="Times New Roman" w:cs="Times New Roman"/>
          <w:sz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</w:rPr>
        <w:t xml:space="preserve">, выраженного на местном референдуме, сходе граждан.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Если для реализации решения, принятого путем прямого волеизъявления населения</w:t>
      </w:r>
      <w:r>
        <w:rPr>
          <w:sz w:val="28"/>
        </w:rPr>
        <w:t xml:space="preserve"> муниципального округа</w:t>
      </w:r>
      <w:r>
        <w:rPr>
          <w:sz w:val="28"/>
        </w:rPr>
        <w:t xml:space="preserve">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</w:t>
      </w:r>
      <w:r>
        <w:rPr>
          <w:sz w:val="28"/>
        </w:rPr>
        <w:t xml:space="preserve"> указанного акта, обязаны в течение 15 дней со дня вступления в силу решения, принятого на референдуме, сходе граждан, определить срок подготовки и (или) принятия соответствующего муниципального правового акта. Указанный срок не может превышать три месяца.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</w:t>
      </w:r>
      <w:r>
        <w:rPr>
          <w:rFonts w:ascii="Times New Roman" w:hAnsi="Times New Roman" w:cs="Times New Roman"/>
          <w:b/>
          <w:sz w:val="28"/>
        </w:rPr>
        <w:t xml:space="preserve">38</w:t>
      </w:r>
      <w:r>
        <w:rPr>
          <w:rFonts w:ascii="Times New Roman" w:hAnsi="Times New Roman" w:cs="Times New Roman"/>
          <w:b/>
          <w:sz w:val="28"/>
        </w:rPr>
        <w:t xml:space="preserve">. Правовые акты Совета депутатов муниципального округа</w:t>
      </w:r>
      <w:r>
        <w:rPr>
          <w:rFonts w:ascii="Times New Roman" w:hAnsi="Times New Roman" w:cs="Times New Roman"/>
          <w:b/>
          <w:sz w:val="28"/>
        </w:rPr>
        <w:t xml:space="preserve">, председателя </w:t>
      </w:r>
      <w:r>
        <w:rPr>
          <w:rFonts w:ascii="Times New Roman" w:hAnsi="Times New Roman" w:cs="Times New Roman"/>
          <w:b/>
          <w:sz w:val="28"/>
        </w:rPr>
        <w:t xml:space="preserve">Совета депутатов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К нормативным правовым актам </w:t>
      </w:r>
      <w:r>
        <w:rPr>
          <w:rFonts w:ascii="Times New Roman" w:hAnsi="Times New Roman" w:cs="Times New Roman"/>
          <w:sz w:val="28"/>
        </w:rPr>
        <w:t xml:space="preserve">Совета депутатов муниципального округа</w:t>
      </w:r>
      <w:r>
        <w:rPr>
          <w:rFonts w:ascii="Times New Roman" w:hAnsi="Times New Roman" w:cs="Times New Roman"/>
          <w:sz w:val="28"/>
        </w:rPr>
        <w:t xml:space="preserve"> относятся: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нормативный правовой акт об утверждении Устава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нормативный правовой акт об утверждении бюджета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правила благоустройства территории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нормативные правовые акты об утверждении соглашений, заключаемых между органами местного самоуправления;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иные нормативные правовые акты, принятые Советом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 по вопросам, отнесенным к его компетенции федеральными законами, законами Белгородской области, настоящим Уставом.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Совет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 по вопросам, отнесенным к его компетенции федеральными законами, законами Белгородской области, настоящим Уставом, принимает: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решения, устанавливающие правила, обязательные для исполнения на территории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решение об удалении Главы </w:t>
      </w:r>
      <w:r>
        <w:rPr>
          <w:rFonts w:ascii="Times New Roman" w:hAnsi="Times New Roman" w:cs="Times New Roman"/>
          <w:sz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</w:rPr>
        <w:t xml:space="preserve">в отставку;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решения по вопросам организации деятельности Совета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решения по иным вопросам, отнесенным к его компетенции федеральными законами, законами Белгородской области, настоящим Уставом.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Совет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 принимает нормативные и иные правовые акты в форме решений.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Проекты нормативных правовых актов могут вноситься в Совет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</w:rPr>
        <w:t xml:space="preserve">депутатами Совета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, Главой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, органами территориального общественного самоуправления, инициативными группами граждан, прокурором Прохоровского района или вышестоящим прокурором, за исключением случаев, предусмотренных Федеральным законом.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</w:t>
      </w:r>
      <w:r>
        <w:rPr>
          <w:rFonts w:ascii="Times New Roman" w:hAnsi="Times New Roman" w:cs="Times New Roman"/>
          <w:sz w:val="28"/>
        </w:rPr>
        <w:t xml:space="preserve"> Решения Совета депутатов муниципального округа, принимаются большинством голосов от установленной численности депутатов Совета депутатов муниципального округа, если иное не установлено Федеральным законом, настоящим Уставом.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5. Глава муниципального округа подписывает и обнародует нормативный правовой акт, принятый Советом депутатов муниципального округа.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Нормативный правовой акт, принятый Советом депутатов муниципального округа, направляется Главе муниципального округа для подписания и обнародования в течение 10 дней.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округа имеет право отклонить нормативный правовой акт, принятый Советом де</w:t>
      </w:r>
      <w:r>
        <w:rPr>
          <w:rFonts w:ascii="Times New Roman" w:hAnsi="Times New Roman" w:cs="Times New Roman"/>
          <w:sz w:val="28"/>
        </w:rPr>
        <w:t xml:space="preserve">пу</w:t>
      </w:r>
      <w:r>
        <w:rPr>
          <w:rFonts w:ascii="Times New Roman" w:hAnsi="Times New Roman" w:cs="Times New Roman"/>
          <w:sz w:val="28"/>
        </w:rPr>
        <w:t xml:space="preserve">татов муниципального округа. В этом случае указанный нормативный правовой акт в течение 10 дней возвращается в Совет депутатов муниципального округа с мотивированным обоснованием его отклонения либо с предложениями о внесении в него изменений и дополнений.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Отклоненный Главой муниципального округа нормативный правовой акт повторно рассматривается Советом депутатов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Если при повторном рассмотрении норматив</w:t>
      </w:r>
      <w:r>
        <w:rPr>
          <w:rFonts w:ascii="Times New Roman" w:hAnsi="Times New Roman" w:cs="Times New Roman"/>
          <w:sz w:val="28"/>
        </w:rPr>
        <w:t xml:space="preserve">ны</w:t>
      </w:r>
      <w:r>
        <w:rPr>
          <w:rFonts w:ascii="Times New Roman" w:hAnsi="Times New Roman" w:cs="Times New Roman"/>
          <w:sz w:val="28"/>
        </w:rPr>
        <w:t xml:space="preserve">й правовой акт будет одобрен в ранее принятой редакции большинством не менее двух третей от установленной численности депутатов Совета депутатов муниципального округа, он подлежит подписанию Главой муниципального округа в течение семи дней и обнародованию.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6. </w:t>
      </w:r>
      <w:r>
        <w:rPr>
          <w:sz w:val="28"/>
        </w:rPr>
        <w:t xml:space="preserve">Председатель Совета депутатов муниципального округа издает постановления и распоряжения по вопросам организации деятельности Совета депутатов муниципального округа, подписывает решения Совета депутатов муниципального округа.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3</w:t>
      </w:r>
      <w:r>
        <w:rPr>
          <w:rFonts w:ascii="Times New Roman" w:hAnsi="Times New Roman" w:cs="Times New Roman"/>
          <w:b/>
          <w:sz w:val="28"/>
        </w:rPr>
        <w:t xml:space="preserve">9</w:t>
      </w:r>
      <w:r>
        <w:rPr>
          <w:rFonts w:ascii="Times New Roman" w:hAnsi="Times New Roman" w:cs="Times New Roman"/>
          <w:b/>
          <w:sz w:val="28"/>
        </w:rPr>
        <w:t xml:space="preserve">. Правовые акты Главы муниципального округа, Администрации муниципального округа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 в пределах своих полномочий, установленных настоящим Уставом и решениями Совета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, издает постановления и распоряжения по вопросам, отнесенным к его компетенции настоящим Уставом в соответствии с федеральным</w:t>
      </w:r>
      <w:r>
        <w:rPr>
          <w:rFonts w:ascii="Times New Roman" w:hAnsi="Times New Roman" w:cs="Times New Roman"/>
          <w:sz w:val="28"/>
        </w:rPr>
        <w:t xml:space="preserve">и законами.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>
        <w:rPr>
          <w:rFonts w:ascii="Times New Roman" w:hAnsi="Times New Roman" w:cs="Times New Roman"/>
          <w:sz w:val="28"/>
        </w:rPr>
        <w:t xml:space="preserve">муниципального округа также издает постановления Администрации муниципального округа по вопросам непосредственного обеспечения жизнедеятельности населения и вопросам, связанным с осуществлением от</w:t>
      </w:r>
      <w:r>
        <w:rPr>
          <w:rFonts w:ascii="Times New Roman" w:hAnsi="Times New Roman" w:cs="Times New Roman"/>
          <w:sz w:val="28"/>
        </w:rPr>
        <w:t xml:space="preserve">де</w:t>
      </w:r>
      <w:r>
        <w:rPr>
          <w:rFonts w:ascii="Times New Roman" w:hAnsi="Times New Roman" w:cs="Times New Roman"/>
          <w:sz w:val="28"/>
        </w:rPr>
        <w:t xml:space="preserve">льных государственных полномочий, переданных органам местного самоуправления федеральными законами и законами Белгородской области, а также распоряжения Администрации муниципального округа по вопросам организации работы Администрации муниципального округа.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</w:t>
      </w:r>
      <w:r>
        <w:rPr>
          <w:rFonts w:ascii="Times New Roman" w:hAnsi="Times New Roman" w:cs="Times New Roman"/>
          <w:b/>
          <w:sz w:val="28"/>
        </w:rPr>
        <w:t xml:space="preserve">40</w:t>
      </w:r>
      <w:r>
        <w:rPr>
          <w:rFonts w:ascii="Times New Roman" w:hAnsi="Times New Roman" w:cs="Times New Roman"/>
          <w:b/>
          <w:sz w:val="28"/>
        </w:rPr>
        <w:t xml:space="preserve">. Обнародование и вступление в силу муниципальных правовых актов муниципального округа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Под обнародованием муниципального правового акта понимаются: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официальное опубликование;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размещение муниципального правового акта в местах, доступных для неограниченного круга лиц </w:t>
      </w:r>
      <w:r>
        <w:rPr>
          <w:rFonts w:ascii="Times New Roman" w:hAnsi="Times New Roman" w:cs="Times New Roman"/>
          <w:sz w:val="28"/>
        </w:rPr>
        <w:t xml:space="preserve">(</w:t>
      </w:r>
      <w:r>
        <w:rPr>
          <w:rFonts w:ascii="Times New Roman" w:hAnsi="Times New Roman" w:cs="Times New Roman"/>
          <w:sz w:val="28"/>
        </w:rPr>
        <w:t xml:space="preserve">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местах), перечень которых определяется органами местного самоуправления, в течении 10 дней со дня его принятия;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размещение муниципального правового акта на официальном сайте муниципального округа в информационно-телекоммуникационной сети «Интернет» (</w:t>
      </w:r>
      <w:hyperlink r:id="rId29" w:tooltip="https://proxorovka-r31.gosweb.gosuslugi.ru" w:history="1">
        <w:r>
          <w:rPr>
            <w:rStyle w:val="755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</w:rPr>
        </w:r>
        <w:r>
          <w:rPr>
            <w:rStyle w:val="754"/>
            <w:rFonts w:ascii="Times New Roman" w:hAnsi="Times New Roman" w:cs="Times New Roman"/>
            <w:color w:val="000000"/>
            <w:sz w:val="28"/>
            <w:u w:val="none"/>
          </w:rPr>
          <w:t xml:space="preserve">https://proxorovka-r31.gosweb.gosuslugi.ru</w:t>
        </w:r>
      </w:hyperlink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i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Официальным опубликованием муниципального </w:t>
      </w:r>
      <w:r>
        <w:rPr>
          <w:rFonts w:ascii="Times New Roman" w:hAnsi="Times New Roman" w:cs="Times New Roman"/>
          <w:color w:val="000000"/>
          <w:sz w:val="28"/>
        </w:rPr>
        <w:t xml:space="preserve">нормативного </w:t>
      </w:r>
      <w:r>
        <w:rPr>
          <w:rFonts w:ascii="Times New Roman" w:hAnsi="Times New Roman" w:cs="Times New Roman"/>
          <w:color w:val="000000"/>
          <w:sz w:val="28"/>
        </w:rPr>
        <w:t xml:space="preserve">правового акта, в том числе соглашения, заключенного между органами местного самоуправления, считается первая публикация его полного текста в газете</w:t>
      </w:r>
      <w:r>
        <w:rPr>
          <w:rFonts w:ascii="Times New Roman" w:hAnsi="Times New Roman" w:cs="Times New Roman"/>
          <w:color w:val="000000"/>
          <w:sz w:val="28"/>
        </w:rPr>
        <w:t xml:space="preserve">«Истоки», распространяемой в муниципальном округе, или первое размещение его полного текста в сетевом издании </w:t>
      </w:r>
      <w:r>
        <w:rPr>
          <w:rFonts w:ascii="PT Astra Serif" w:hAnsi="PT Astra Serif" w:cs="PT Astra Serif"/>
          <w:color w:val="000000"/>
          <w:sz w:val="28"/>
        </w:rPr>
        <w:t xml:space="preserve">«Прохоровские истоки» </w:t>
      </w:r>
      <w:r>
        <w:rPr>
          <w:rFonts w:ascii="PT Astra Serif" w:hAnsi="PT Astra Serif" w:cs="PT Astra Serif"/>
          <w:b w:val="0"/>
          <w:color w:val="000000"/>
          <w:sz w:val="28"/>
        </w:rPr>
        <w:t xml:space="preserve">(</w:t>
      </w:r>
      <w:r>
        <w:rPr>
          <w:rStyle w:val="771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prohistoki.ru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,</w:t>
      </w:r>
      <w:r>
        <w:rPr>
          <w:rFonts w:ascii="PT Astra Serif" w:hAnsi="PT Astra Serif" w:cs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</w:rPr>
        <w:t xml:space="preserve">регистрация в качестве сетевого издания: Эл № ФС 77-81566 от 19 августа 2021 года).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Официальными являются тексты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, которые размещены на портале Министерства </w:t>
      </w:r>
      <w:r>
        <w:rPr>
          <w:rFonts w:ascii="Times New Roman" w:hAnsi="Times New Roman" w:cs="Times New Roman"/>
          <w:sz w:val="28"/>
        </w:rPr>
        <w:t xml:space="preserve">юстиции Российской Федерации «Нормативные правовые акты в Российской Федерации»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</w:rPr>
        <w:t xml:space="preserve">pravo-minjust.ru, право-минюст.рф, регистрация в качестве сетевого издания ЭЛ № ФС 77-72471 от 5 марта 2018 года)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4. Муниципальные нормативные правовые акты муниципального округа, затрагивающие права, свободы и обязанности человека и гражданина, муни</w:t>
      </w:r>
      <w:r>
        <w:rPr>
          <w:rFonts w:ascii="Times New Roman" w:hAnsi="Times New Roman" w:cs="Times New Roman"/>
          <w:sz w:val="28"/>
        </w:rPr>
        <w:t xml:space="preserve">ц</w:t>
      </w:r>
      <w:r>
        <w:rPr>
          <w:rFonts w:ascii="Times New Roman" w:hAnsi="Times New Roman" w:cs="Times New Roman"/>
          <w:sz w:val="28"/>
        </w:rPr>
        <w:t xml:space="preserve">ипальные нормативные правовые акты, устанавливающие правовой статус организаций, учредителем которых выступает муниципальный округ, а также соглашения, заключаемые между органами местного самоуправления, вступают в силу после их официального опубликования.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</w:rPr>
        <w:t xml:space="preserve">Нормативные правовые акты Совета депутатов муниципального округа о налогах и сборах, вступают в силу в соответствии с Налоговым кодексом Российской Федерации.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5. Иные муниципальные правовые акты вступают в силу со дня их принятия, если в соответствующем муниципальном правовом акте не установлен иной порядок его вступления в силу.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41. Принятие Устава муниципального округа, муниципального правового акта о внесении изменений и дополнений в Устав муниципального округа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Устав имеет прямое действие и применяется на всей территории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Устав, муниципальный правовой акт о внесении изменений и дополнений в Устав принимаются Советом депутатов муниципального округа большинством в две трети голосов от установленной численности депутатов Совета депутатов муниципального округа.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Проект решения Совета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</w:rPr>
        <w:t xml:space="preserve">о внесении изменений и дополнений в настоящий Устав может быть внесен в Совет депутатов </w:t>
      </w:r>
      <w:r>
        <w:rPr>
          <w:rFonts w:ascii="Times New Roman" w:hAnsi="Times New Roman" w:cs="Times New Roman"/>
          <w:sz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</w:rPr>
        <w:t xml:space="preserve"> субъектами правотворческой инициативы, </w:t>
      </w:r>
      <w:r>
        <w:rPr>
          <w:rFonts w:ascii="Times New Roman" w:hAnsi="Times New Roman" w:cs="Times New Roman"/>
          <w:sz w:val="28"/>
        </w:rPr>
        <w:t xml:space="preserve">указанными в части 3 статьи 38</w:t>
      </w:r>
      <w:r>
        <w:rPr>
          <w:rFonts w:ascii="Times New Roman" w:hAnsi="Times New Roman" w:cs="Times New Roman"/>
          <w:sz w:val="28"/>
        </w:rPr>
        <w:t xml:space="preserve"> настоящего Устава.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</w:t>
      </w:r>
      <w:r>
        <w:rPr>
          <w:sz w:val="28"/>
        </w:rPr>
        <w:t xml:space="preserve">Проект Устава, проект муниципального правового акта о внесении изменений и дополнений в Устав не позднее чем за 30 дней до дня рассмотрения вопроса о принятии Устава, внесении изменений и дополнений в Устав подлежат официальному опубликованию с одновременн</w:t>
      </w:r>
      <w:r>
        <w:rPr>
          <w:sz w:val="28"/>
        </w:rPr>
        <w:t xml:space="preserve">ым опубликованием установленного Советом депутатов муниципального округа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</w:t>
      </w:r>
      <w:r>
        <w:rPr>
          <w:sz w:val="28"/>
        </w:rPr>
        <w:t xml:space="preserve">убликование порядка учета предложений по проекту муниципального правового акта о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 положений </w:t>
      </w:r>
      <w:hyperlink r:id="rId30" w:tooltip="https://login.consultant.ru/link/?req=doc&amp;amp;amp;base=LAW&amp;amp;amp;n=2875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6"/>
            <w:b w:val="0"/>
            <w:color w:val="000000"/>
            <w:sz w:val="28"/>
            <w:u w:val="none"/>
          </w:rPr>
          <w:t xml:space="preserve">Конституции</w:t>
        </w:r>
      </w:hyperlink>
      <w:r>
        <w:rPr>
          <w:sz w:val="28"/>
        </w:rPr>
        <w:t xml:space="preserve"> Российской Федерации, федеральных законов, </w:t>
      </w:r>
      <w:hyperlink r:id="rId31" w:tooltip="https://login.consultant.ru/link/?req=doc&amp;amp;amp;base=RLAW444&amp;amp;amp;n=202542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6"/>
            <w:b w:val="0"/>
            <w:color w:val="000000"/>
            <w:sz w:val="28"/>
            <w:u w:val="none"/>
          </w:rPr>
          <w:t xml:space="preserve">Устава</w:t>
        </w:r>
      </w:hyperlink>
      <w:r>
        <w:rPr>
          <w:sz w:val="28"/>
        </w:rPr>
        <w:t xml:space="preserve"> Белгородской области или законов Белгородской области в целях приведения данного Устава в соответствие с этими нормативными правовыми </w:t>
      </w:r>
      <w:r>
        <w:rPr>
          <w:sz w:val="28"/>
        </w:rPr>
        <w:t xml:space="preserve">актами.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Устав,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Гл</w:t>
      </w:r>
      <w:r>
        <w:rPr>
          <w:sz w:val="28"/>
        </w:rPr>
        <w:t xml:space="preserve">ава муниципального округа обязан опубликовать зарегистрированные Устав,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</w:t>
      </w:r>
      <w:r>
        <w:rPr>
          <w:sz w:val="28"/>
        </w:rPr>
        <w:t xml:space="preserve">сти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области, предусмотренного</w:t>
      </w:r>
      <w:hyperlink r:id="rId32" w:tooltip="https://login.consultant.ru/link/?req=doc&amp;amp;amp;base=LAW&amp;amp;amp;n=501474&amp;amp;amp;dst=100040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6"/>
            <w:color w:val="000000"/>
            <w:sz w:val="28"/>
            <w:u w:val="none"/>
          </w:rPr>
          <w:t xml:space="preserve"> статьей 4</w:t>
        </w:r>
      </w:hyperlink>
      <w:r>
        <w:rPr>
          <w:color w:val="000000"/>
          <w:sz w:val="28"/>
          <w:u w:val="none"/>
        </w:rPr>
        <w:t xml:space="preserve"> </w:t>
      </w:r>
      <w:r>
        <w:rPr>
          <w:sz w:val="28"/>
        </w:rPr>
        <w:t xml:space="preserve">Федерального закона от 21 июля 2005 года № 97-ФЗ «О государственной регистрации уставов муниципальных образований».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Изменения и дополнения, внесенные в Устав и изменяющие структуру органов местного самоуправ</w:t>
      </w:r>
      <w:r>
        <w:rPr>
          <w:rFonts w:ascii="Times New Roman" w:hAnsi="Times New Roman" w:cs="Times New Roman"/>
          <w:sz w:val="28"/>
        </w:rPr>
        <w:t xml:space="preserve">ления, разграничение полномочий между органами местного самоуправления (за исключением случаев приведения Устава в соответствие с федеральными законами, а также изменения полномочий, срока полномочий, порядка избрания (назначения) лиц, замещающих муниципал</w:t>
      </w:r>
      <w:r>
        <w:rPr>
          <w:rFonts w:ascii="Times New Roman" w:hAnsi="Times New Roman" w:cs="Times New Roman"/>
          <w:sz w:val="28"/>
        </w:rPr>
        <w:t xml:space="preserve">ьные должности), вступают в силу после истечения срока полномочий Совета депутатов муниципального округа, принявшего муниципальный правовой акт о внесении указанных изменений и дополнений в Устав, за исключением случаев, установленных Федеральным законом.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Глава VI. ЭКОНОМИЧЕСКАЯ ОСНОВА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МЕСТНОГО САМОУПРАВЛЕНИЯ МУНИЦИПАЛЬНОГО ОКРУГА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42. Экономическая основа местного самоуправления муниципального округа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Экономическую основу местного самоуправления в муниципальном округе составляют находящиеся в собственности муниципального округа имущество, в том числе имущественные права муниципального округа, средства бюджета муниципального округа.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43. Муниципальное имущество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В собственности муниципального округа может находиться: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имущество, предназначенное для решения установленных Федеральным законом вопросов непосредственного обеспечения жизнедеятельности населения;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Белгородской области;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</w:t>
      </w:r>
      <w:r>
        <w:rPr>
          <w:rFonts w:ascii="Times New Roman" w:hAnsi="Times New Roman" w:cs="Times New Roman"/>
          <w:sz w:val="28"/>
        </w:rPr>
        <w:t xml:space="preserve">в соответствии с нормативными правовыми актами Совета депутатов_ муниципального округа;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</w:t>
      </w:r>
      <w:hyperlink r:id="rId33" w:tooltip="https://pravo-search.minjust.ru/bigs/showDocument.html?id=E63199DC-B27A-4C23-8403-F68F22FF8F72" w:history="1">
        <w:r>
          <w:rPr>
            <w:rStyle w:val="755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</w:rPr>
        </w:r>
        <w:r>
          <w:rPr>
            <w:rStyle w:val="756"/>
            <w:rFonts w:ascii="Times New Roman" w:hAnsi="Times New Roman" w:cs="Times New Roman"/>
            <w:color w:val="000000"/>
            <w:sz w:val="28"/>
            <w:u w:val="none"/>
          </w:rPr>
          <w:t xml:space="preserve">Федерального закона 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В случаях возникновения у муниципального округа права собственности на</w:t>
      </w:r>
      <w:r>
        <w:rPr>
          <w:rFonts w:ascii="Times New Roman" w:hAnsi="Times New Roman" w:cs="Times New Roman"/>
          <w:sz w:val="28"/>
        </w:rPr>
        <w:t xml:space="preserve">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44. Владение, пользование, распоряжение муниципальным имуществом муниципального округа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Органы местного самоуправления от имени муниципального </w:t>
      </w:r>
      <w:r>
        <w:rPr>
          <w:sz w:val="28"/>
        </w:rPr>
        <w:t xml:space="preserve">округа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Органы местного самоуправления муниципального округа вправе приобретать имущество в муниципальную собственность, передавать муниципальное имущ</w:t>
      </w:r>
      <w:r>
        <w:rPr>
          <w:rFonts w:ascii="Times New Roman" w:hAnsi="Times New Roman" w:cs="Times New Roman"/>
          <w:sz w:val="28"/>
        </w:rPr>
        <w:t xml:space="preserve">ество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</w:t>
      </w:r>
      <w:r>
        <w:rPr>
          <w:sz w:val="28"/>
        </w:rPr>
        <w:t xml:space="preserve">Совет депутатов муниципального округа</w:t>
      </w:r>
      <w:r>
        <w:rPr>
          <w:sz w:val="28"/>
        </w:rPr>
        <w:t xml:space="preserve"> в соответствии с действующим законодательством определяет, порядок и условия приватизации муниципального имущества.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Доходы от использования и приватизации муниципального имущества поступают в местный бюджет.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5. Муниципальный округ может создавать муниципальные предприятия и учреждения, участвовать в создании хозяйственных обществ, в том числе межмуниципальных, необхо</w:t>
      </w:r>
      <w:r>
        <w:rPr>
          <w:sz w:val="28"/>
        </w:rPr>
        <w:t xml:space="preserve">димых для осуществления полномочий по решению вопросов непосредственного обеспечения жизнедеятельности населения.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6. Органы местного самоуправления муниципального округа ведут реестр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 xml:space="preserve">7. Органы местного самоуправления муниципального округа осуществляют </w:t>
      </w:r>
      <w:r>
        <w:rPr>
          <w:sz w:val="28"/>
        </w:rPr>
        <w:t xml:space="preserve">передачу в безвозмездное владение и пользование объектов электросетевого хозяйства, находящихся в муниципальной собственности</w:t>
      </w:r>
      <w:r>
        <w:rPr>
          <w:sz w:val="28"/>
        </w:rPr>
        <w:t xml:space="preserve">, системообразующей территориальной сетевой организации или территориальной сетевой организации, действующих в границах Белгородской области, в случаях, порядке и на условиях, которые установлены законодательством Российской Федерации об электроэнергетике.</w:t>
      </w:r>
      <w:r/>
    </w:p>
    <w:p>
      <w:pPr>
        <w:pStyle w:val="738"/>
        <w:ind w:left="0" w:right="0" w:firstLine="709"/>
        <w:jc w:val="both"/>
        <w:rPr>
          <w:b/>
          <w:bCs/>
        </w:rPr>
      </w:pPr>
      <w:r>
        <w:rPr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  <w:t xml:space="preserve">Статья 45. Бюджет муниципального округа</w:t>
      </w:r>
      <w:r>
        <w:rPr>
          <w:b/>
          <w:bCs/>
        </w:rPr>
      </w:r>
      <w:r>
        <w:rPr>
          <w:b/>
          <w:bCs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Муниципальный округ имеет собственный бюджет.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Составление и рассмотрение проекта бюджета муниципально</w:t>
      </w:r>
      <w:r>
        <w:rPr>
          <w:sz w:val="28"/>
        </w:rPr>
        <w:t xml:space="preserve">го округа, утверждение и исполнение бюджета, осуществление контроля за его исполнением, составление и утверждение отчета об исполнении бюджета осуществляются органами местного самоуправления самостоятельно с соблюдением требований, установленных Бюджетным </w:t>
      </w:r>
      <w:hyperlink r:id="rId34" w:tooltip="https://login.consultant.ru/link/?req=doc&amp;amp;amp;base=LAW&amp;amp;amp;n=511241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кодексом</w:t>
        </w:r>
      </w:hyperlink>
      <w:r>
        <w:rPr>
          <w:sz w:val="28"/>
        </w:rPr>
        <w:t xml:space="preserve"> Российской Федерации.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3. Бюджетные полномочия муниципального округа, органов местного самоуправления и должностных лиц местного самоуправления устанавливаются Бюджетным </w:t>
      </w:r>
      <w:hyperlink r:id="rId35" w:tooltip="https://login.consultant.ru/link/?req=doc&amp;amp;amp;base=LAW&amp;amp;amp;n=511241" w:history="1">
        <w:r>
          <w:rPr>
            <w:rStyle w:val="755"/>
          </w:rPr>
        </w:r>
        <w:r>
          <w:rPr>
            <w:rStyle w:val="756"/>
          </w:rPr>
        </w:r>
        <w:r>
          <w:rPr>
            <w:rStyle w:val="754"/>
            <w:color w:val="000000"/>
            <w:sz w:val="28"/>
            <w:u w:val="none"/>
          </w:rPr>
          <w:t xml:space="preserve">кодексом</w:t>
        </w:r>
      </w:hyperlink>
      <w:r>
        <w:rPr>
          <w:sz w:val="28"/>
        </w:rPr>
        <w:t xml:space="preserve"> Российской Федерации.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4. Проект бюджета муниципального округа, решение об утверждении бюджета муниципального округа, годовой отчет о его исполнении, ежеквартальные сведения о ходе исп</w:t>
      </w:r>
      <w:r>
        <w:rPr>
          <w:sz w:val="28"/>
        </w:rPr>
        <w:t xml:space="preserve">олнения бюджета муниципального округа и о численности муниципальных служащих органов местного самоуправления муниципального округа, работников муниципальных учреждений с указанием фактических расходов на оплату их труда подлежат официальному опубликованию.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46. Расходы бюджета муниципального округа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Формирование расходов бюджета муниц</w:t>
      </w:r>
      <w:r>
        <w:rPr>
          <w:sz w:val="28"/>
        </w:rPr>
        <w:t xml:space="preserve">ипального округа осуществляется в соответствии с расходными обязательствами муниципального округа,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47. Доходы бюджета муниципального округа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Формирование доходов бюджета муниципального округа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48. Средства самообложения граждан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/>
      <w:bookmarkStart w:id="8" w:name="P695"/>
      <w:r/>
      <w:bookmarkEnd w:id="8"/>
      <w:r>
        <w:rPr>
          <w:sz w:val="28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непосредственного </w:t>
      </w:r>
      <w:r>
        <w:rPr>
          <w:sz w:val="28"/>
        </w:rPr>
        <w:t xml:space="preserve">обеспечения жизнедеятельности населе</w:t>
      </w:r>
      <w:r>
        <w:rPr>
          <w:sz w:val="28"/>
        </w:rPr>
        <w:t xml:space="preserve">ния. Размер платежей в порядке самообложения граждан устанавливается в абсолютной величине равным для всех жителей муниципального округа (населенного пункта (либо части его территории), входящего в состав муниципального округа), за исключением отдельных ка</w:t>
      </w:r>
      <w:r>
        <w:rPr>
          <w:sz w:val="28"/>
        </w:rPr>
        <w:t xml:space="preserve">тегорий граждан, численность которых не может превышать 30 процентов от общего числа жителей муниципального округа (населенного пункта (либо части его территории), входящего в состав муниципального округа) и для которых размер платежей может быть уменьшен.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Вопросы введения и использования, указанных в части 1 настоящей статьи, разовых платежей граждан решаются на местном референдуме, а в случаях, предусмотренных пунктами 1 и 2 части 1 статьи 45 Федерального закона, на сходе граждан.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49. Закупки для обеспечения муниципальных нужд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  <w:t xml:space="preserve">2. Закупки товаров, работ, услуг для обеспечения муниципальных нужд осуществляются за счет средств бюджета муниципального округа.</w:t>
      </w:r>
      <w:r>
        <w:rPr>
          <w:sz w:val="28"/>
        </w:rPr>
      </w:r>
      <w:r/>
    </w:p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74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Статья 50. Муниципальные заимствования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8"/>
        <w:ind w:left="0" w:right="0" w:firstLine="709"/>
        <w:jc w:val="both"/>
      </w:pPr>
      <w:r>
        <w:rPr>
          <w:sz w:val="28"/>
        </w:rPr>
        <w:t xml:space="preserve">Муниципальный округ вправе осуществлять муниципальные заимствования, в том числе путем выпуска муниципальных ценных бумаг, в соответствии с Бюджетным кодексом Российской Федерации в порядке, утвержденном решением </w:t>
      </w:r>
      <w:r>
        <w:rPr>
          <w:sz w:val="28"/>
        </w:rPr>
        <w:t xml:space="preserve">Совета депутатов муниципального округа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lang w:val="en-US"/>
        </w:rPr>
        <w:t xml:space="preserve">VII</w:t>
      </w:r>
      <w:r>
        <w:rPr>
          <w:rFonts w:ascii="Times New Roman" w:hAnsi="Times New Roman" w:cs="Times New Roman"/>
          <w:b/>
          <w:sz w:val="28"/>
        </w:rPr>
        <w:t xml:space="preserve">. МЕЖДУНАРОДНЫЕ И ВНЕШНЕЭКОНОМИЧЕСКИЕ СВЯЗИМУНИЦИПАЛЬНОГО ОКРУГА 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51. Полномочия органов местного самоуправления муниципального округа в сфере международных и внешнеэкономических связей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1. Международные и внешнеэкономические связи осуществляются органам</w:t>
      </w:r>
      <w:r>
        <w:rPr>
          <w:rFonts w:ascii="Times New Roman" w:hAnsi="Times New Roman" w:cs="Times New Roman"/>
          <w:sz w:val="28"/>
        </w:rPr>
        <w:t xml:space="preserve">и местного самоуправления муниципального округа в целях решения вопросов непосредственного обеспечения жизнедеятельности населения по согласованию с органами государственной власти Белгородской области в порядке, установленном законом Белгородской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 К полномочиям органов местного самоуправления муниципального округа в сфере международных и внешнеэкономических связей относятся: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4) участие в разработке и реализации проектов международных программ межмуниципального сотрудничества;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5) иные полномочия в сф</w:t>
      </w:r>
      <w:r>
        <w:rPr>
          <w:rFonts w:ascii="Times New Roman" w:hAnsi="Times New Roman" w:cs="Times New Roman"/>
          <w:sz w:val="28"/>
        </w:rPr>
        <w:t xml:space="preserve">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Белгородской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52. Соглашения об осуществлении международных и внешнеэкономических связей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В целях решения вопросов непосредственного обеспечения жизнедеятельности населения органы местного самоуправления муниципального</w:t>
      </w:r>
      <w:r>
        <w:rPr>
          <w:rFonts w:ascii="Times New Roman" w:hAnsi="Times New Roman" w:cs="Times New Roman"/>
          <w:sz w:val="28"/>
        </w:rPr>
        <w:t xml:space="preserve">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Белгородской области, в порядке, определенном законом Белгородской области.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Глава</w:t>
      </w:r>
      <w:r>
        <w:rPr>
          <w:rFonts w:ascii="Times New Roman" w:hAnsi="Times New Roman" w:cs="Times New Roman"/>
          <w:b/>
          <w:sz w:val="28"/>
          <w:lang w:val="en-US"/>
        </w:rPr>
        <w:t xml:space="preserve">VIII</w:t>
      </w:r>
      <w:r>
        <w:rPr>
          <w:rFonts w:ascii="Times New Roman" w:hAnsi="Times New Roman" w:cs="Times New Roman"/>
          <w:b/>
          <w:sz w:val="28"/>
        </w:rPr>
        <w:t xml:space="preserve">. ЗАКЛЮЧИТЕЛЬНЫЕ И ПЕРЕХОДНЫЕ ПОЛОЖЕНИЯ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Статья 53. Вступление в силу настоящего Устава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Настоящий Устав вступает </w:t>
      </w:r>
      <w:r>
        <w:rPr>
          <w:rFonts w:ascii="Times New Roman" w:hAnsi="Times New Roman" w:cs="Times New Roman"/>
          <w:color w:val="000000"/>
          <w:sz w:val="28"/>
        </w:rPr>
        <w:t xml:space="preserve">в силу со дня </w:t>
      </w:r>
      <w:r>
        <w:rPr>
          <w:rFonts w:ascii="Times New Roman" w:hAnsi="Times New Roman" w:cs="Times New Roman"/>
          <w:sz w:val="28"/>
        </w:rPr>
        <w:t xml:space="preserve">его официального опубликования после государственной регистрации.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641" w:type="dxa"/>
        <w:tblLook w:val="04A0" w:firstRow="1" w:lastRow="0" w:firstColumn="1" w:lastColumn="0" w:noHBand="0" w:noVBand="1"/>
      </w:tblPr>
      <w:tblGrid>
        <w:gridCol w:w="7194"/>
        <w:gridCol w:w="2375"/>
      </w:tblGrid>
      <w:tr>
        <w:tblPrEx/>
        <w:trPr>
          <w:trHeight w:val="966"/>
        </w:trPr>
        <w:tc>
          <w:tcPr>
            <w:tcW w:w="719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sz w:val="28"/>
              </w:rPr>
              <w:t xml:space="preserve">Председатель Совета депутатов</w: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/>
          </w:p>
          <w:p>
            <w:r>
              <w:rPr>
                <w:rFonts w:ascii="Times New Roman" w:hAnsi="Times New Roman" w:cs="Times New Roman"/>
                <w:b/>
                <w:sz w:val="28"/>
              </w:rPr>
              <w:t xml:space="preserve">Прохоровского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/>
          </w:p>
          <w:p>
            <w:r>
              <w:rPr>
                <w:rFonts w:ascii="Times New Roman" w:hAnsi="Times New Roman" w:cs="Times New Roman"/>
                <w:b/>
                <w:sz w:val="28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/>
          </w:p>
        </w:tc>
        <w:tc>
          <w:tcPr>
            <w:tcW w:w="2375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/>
          </w:p>
          <w:p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/>
          </w:p>
          <w:p>
            <w:r>
              <w:rPr>
                <w:rFonts w:ascii="Times New Roman" w:hAnsi="Times New Roman" w:cs="Times New Roman"/>
                <w:b/>
                <w:sz w:val="28"/>
              </w:rPr>
              <w:t xml:space="preserve">В.Ю. Бузанаков</w: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/>
          </w:p>
        </w:tc>
      </w:tr>
      <w:tr>
        <w:tblPrEx/>
        <w:trPr/>
        <w:tc>
          <w:tcPr>
            <w:tcW w:w="7194" w:type="dxa"/>
            <w:textDirection w:val="lrTb"/>
            <w:noWrap w:val="false"/>
          </w:tcPr>
          <w:p>
            <w:pPr>
              <w:jc w:val="both"/>
              <w:tabs>
                <w:tab w:val="left" w:pos="566" w:leader="none"/>
                <w:tab w:val="left" w:pos="84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jc w:val="both"/>
              <w:tabs>
                <w:tab w:val="left" w:pos="566" w:leader="none"/>
                <w:tab w:val="left" w:pos="84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966"/>
        </w:trPr>
        <w:tc>
          <w:tcPr>
            <w:tcW w:w="71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Глава Прохоровского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муниципального округа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tabs>
                <w:tab w:val="left" w:pos="736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jc w:val="both"/>
              <w:tabs>
                <w:tab w:val="left" w:pos="736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tabs>
                <w:tab w:val="left" w:pos="736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tabs>
                <w:tab w:val="left" w:pos="736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А.Н. Кулев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Style w:val="738"/>
        <w:ind w:left="0" w:right="0" w:firstLine="709"/>
        <w:jc w:val="both"/>
      </w:pPr>
      <w:r>
        <w:rPr>
          <w:sz w:val="28"/>
        </w:rPr>
      </w:r>
      <w:r>
        <w:rPr>
          <w:sz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5" w:h="16837" w:orient="portrait"/>
      <w:pgMar w:top="1440" w:right="566" w:bottom="1507" w:left="1558" w:header="873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>
      <w:rPr>
        <w:sz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tabs>
        <w:tab w:val="center" w:pos="4675" w:leader="none"/>
        <w:tab w:val="right" w:pos="9353" w:leader="none"/>
      </w:tabs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/>
  </w:p>
  <w:p>
    <w:pPr>
      <w:pStyle w:val="7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1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70">
    <w:name w:val="DStyle_paragraph"/>
    <w:rPr>
      <w:rFonts w:ascii="Calibri" w:hAnsi="Calibri" w:cs="Calibri"/>
      <w:sz w:val="22"/>
      <w:lang w:val="ru-RU"/>
    </w:rPr>
  </w:style>
  <w:style w:type="character" w:styleId="671">
    <w:name w:val="DStyle_text"/>
    <w:rPr>
      <w:rFonts w:ascii="Calibri" w:hAnsi="Calibri" w:cs="Calibri"/>
      <w:sz w:val="22"/>
      <w:lang w:val="ru-RU"/>
    </w:rPr>
  </w:style>
  <w:style w:type="paragraph" w:styleId="672" w:customStyle="1">
    <w:name w:val="DStyle_paragraph"/>
    <w:basedOn w:val="670"/>
    <w:qFormat/>
    <w:rPr>
      <w:rFonts w:ascii="Calibri" w:hAnsi="Calibri" w:cs="Calibri"/>
      <w:sz w:val="22"/>
      <w:lang w:val="ru-RU"/>
    </w:rPr>
  </w:style>
  <w:style w:type="character" w:styleId="673" w:customStyle="1">
    <w:name w:val="DStyle_text"/>
    <w:basedOn w:val="670"/>
    <w:qFormat/>
    <w:rPr>
      <w:rFonts w:ascii="Calibri" w:hAnsi="Calibri" w:cs="Calibri"/>
      <w:sz w:val="22"/>
      <w:lang w:val="ru-RU"/>
    </w:rPr>
  </w:style>
  <w:style w:type="character" w:styleId="674" w:customStyle="1">
    <w:name w:val="Title Char"/>
    <w:basedOn w:val="681"/>
    <w:qFormat/>
    <w:rPr>
      <w:sz w:val="48"/>
    </w:rPr>
  </w:style>
  <w:style w:type="character" w:styleId="675" w:customStyle="1">
    <w:name w:val="Subtitle Char"/>
    <w:basedOn w:val="681"/>
    <w:qFormat/>
    <w:rPr>
      <w:sz w:val="24"/>
    </w:rPr>
  </w:style>
  <w:style w:type="character" w:styleId="676" w:customStyle="1">
    <w:name w:val="Quote Char"/>
    <w:basedOn w:val="670"/>
    <w:qFormat/>
    <w:rPr>
      <w:i/>
    </w:rPr>
  </w:style>
  <w:style w:type="character" w:styleId="677" w:customStyle="1">
    <w:name w:val="Intense Quote Char"/>
    <w:basedOn w:val="670"/>
    <w:qFormat/>
    <w:rPr>
      <w:i/>
    </w:rPr>
  </w:style>
  <w:style w:type="character" w:styleId="678" w:customStyle="1">
    <w:name w:val="Footnote Text Char"/>
    <w:basedOn w:val="670"/>
    <w:qFormat/>
    <w:rPr>
      <w:sz w:val="18"/>
    </w:rPr>
  </w:style>
  <w:style w:type="character" w:styleId="679" w:customStyle="1">
    <w:name w:val="Endnote Text Char"/>
    <w:basedOn w:val="670"/>
    <w:qFormat/>
    <w:rPr>
      <w:sz w:val="20"/>
    </w:rPr>
  </w:style>
  <w:style w:type="paragraph" w:styleId="680" w:default="1">
    <w:name w:val="Normal"/>
    <w:qFormat/>
  </w:style>
  <w:style w:type="character" w:styleId="681" w:default="1">
    <w:name w:val="Default Paragraph Font"/>
    <w:qFormat/>
  </w:style>
  <w:style w:type="paragraph" w:styleId="682" w:customStyle="1">
    <w:name w:val="Heading 1"/>
    <w:basedOn w:val="680"/>
    <w:qFormat/>
    <w:pPr>
      <w:spacing w:before="480" w:after="200"/>
    </w:pPr>
    <w:rPr>
      <w:rFonts w:ascii="Arial" w:hAnsi="Arial" w:cs="Arial"/>
      <w:sz w:val="40"/>
    </w:rPr>
  </w:style>
  <w:style w:type="character" w:styleId="683" w:customStyle="1">
    <w:name w:val="Heading 1 Char"/>
    <w:basedOn w:val="681"/>
    <w:qFormat/>
    <w:rPr>
      <w:rFonts w:ascii="Arial" w:hAnsi="Arial" w:cs="Arial"/>
      <w:sz w:val="40"/>
    </w:rPr>
  </w:style>
  <w:style w:type="paragraph" w:styleId="684" w:customStyle="1">
    <w:name w:val="Heading 2"/>
    <w:basedOn w:val="680"/>
    <w:qFormat/>
    <w:pPr>
      <w:spacing w:before="360" w:after="200"/>
    </w:pPr>
    <w:rPr>
      <w:rFonts w:ascii="Arial" w:hAnsi="Arial" w:cs="Arial"/>
      <w:sz w:val="34"/>
    </w:rPr>
  </w:style>
  <w:style w:type="character" w:styleId="685" w:customStyle="1">
    <w:name w:val="Heading 2 Char"/>
    <w:basedOn w:val="681"/>
    <w:qFormat/>
    <w:rPr>
      <w:rFonts w:ascii="Arial" w:hAnsi="Arial" w:cs="Arial"/>
      <w:sz w:val="34"/>
    </w:rPr>
  </w:style>
  <w:style w:type="paragraph" w:styleId="686" w:customStyle="1">
    <w:name w:val="Heading 3"/>
    <w:basedOn w:val="680"/>
    <w:qFormat/>
    <w:pPr>
      <w:spacing w:before="320" w:after="200"/>
    </w:pPr>
    <w:rPr>
      <w:rFonts w:ascii="Arial" w:hAnsi="Arial" w:cs="Arial"/>
      <w:sz w:val="30"/>
    </w:rPr>
  </w:style>
  <w:style w:type="character" w:styleId="687" w:customStyle="1">
    <w:name w:val="Heading 3 Char"/>
    <w:basedOn w:val="681"/>
    <w:qFormat/>
    <w:rPr>
      <w:rFonts w:ascii="Arial" w:hAnsi="Arial" w:cs="Arial"/>
      <w:sz w:val="30"/>
    </w:rPr>
  </w:style>
  <w:style w:type="paragraph" w:styleId="688" w:customStyle="1">
    <w:name w:val="Heading 4"/>
    <w:basedOn w:val="680"/>
    <w:qFormat/>
    <w:pPr>
      <w:spacing w:before="320" w:after="200"/>
    </w:pPr>
    <w:rPr>
      <w:rFonts w:ascii="Arial" w:hAnsi="Arial" w:cs="Arial"/>
      <w:b/>
      <w:sz w:val="26"/>
    </w:rPr>
  </w:style>
  <w:style w:type="character" w:styleId="689" w:customStyle="1">
    <w:name w:val="Heading 4 Char"/>
    <w:basedOn w:val="681"/>
    <w:qFormat/>
    <w:rPr>
      <w:rFonts w:ascii="Arial" w:hAnsi="Arial" w:cs="Arial"/>
      <w:b/>
      <w:sz w:val="26"/>
    </w:rPr>
  </w:style>
  <w:style w:type="paragraph" w:styleId="690" w:customStyle="1">
    <w:name w:val="Heading 5"/>
    <w:basedOn w:val="680"/>
    <w:qFormat/>
    <w:pPr>
      <w:spacing w:before="320" w:after="200"/>
    </w:pPr>
    <w:rPr>
      <w:rFonts w:ascii="Arial" w:hAnsi="Arial" w:cs="Arial"/>
      <w:b/>
      <w:sz w:val="24"/>
    </w:rPr>
  </w:style>
  <w:style w:type="character" w:styleId="691" w:customStyle="1">
    <w:name w:val="Heading 5 Char"/>
    <w:basedOn w:val="681"/>
    <w:qFormat/>
    <w:rPr>
      <w:rFonts w:ascii="Arial" w:hAnsi="Arial" w:cs="Arial"/>
      <w:b/>
      <w:sz w:val="24"/>
    </w:rPr>
  </w:style>
  <w:style w:type="paragraph" w:styleId="692" w:customStyle="1">
    <w:name w:val="Heading 6"/>
    <w:basedOn w:val="680"/>
    <w:qFormat/>
    <w:pPr>
      <w:spacing w:before="320" w:after="200"/>
    </w:pPr>
    <w:rPr>
      <w:rFonts w:ascii="Arial" w:hAnsi="Arial" w:cs="Arial"/>
      <w:b/>
    </w:rPr>
  </w:style>
  <w:style w:type="character" w:styleId="693" w:customStyle="1">
    <w:name w:val="Heading 6 Char"/>
    <w:basedOn w:val="681"/>
    <w:qFormat/>
    <w:rPr>
      <w:rFonts w:ascii="Arial" w:hAnsi="Arial" w:cs="Arial"/>
      <w:b/>
      <w:sz w:val="22"/>
    </w:rPr>
  </w:style>
  <w:style w:type="paragraph" w:styleId="694" w:customStyle="1">
    <w:name w:val="Heading 7"/>
    <w:basedOn w:val="680"/>
    <w:qFormat/>
    <w:pPr>
      <w:spacing w:before="320" w:after="200"/>
    </w:pPr>
    <w:rPr>
      <w:rFonts w:ascii="Arial" w:hAnsi="Arial" w:cs="Arial"/>
      <w:b/>
      <w:i/>
    </w:rPr>
  </w:style>
  <w:style w:type="character" w:styleId="695" w:customStyle="1">
    <w:name w:val="Heading 7 Char"/>
    <w:basedOn w:val="681"/>
    <w:qFormat/>
    <w:rPr>
      <w:rFonts w:ascii="Arial" w:hAnsi="Arial" w:cs="Arial"/>
      <w:b/>
      <w:i/>
      <w:sz w:val="22"/>
    </w:rPr>
  </w:style>
  <w:style w:type="paragraph" w:styleId="696" w:customStyle="1">
    <w:name w:val="Heading 8"/>
    <w:basedOn w:val="680"/>
    <w:qFormat/>
    <w:pPr>
      <w:spacing w:before="320" w:after="200"/>
    </w:pPr>
    <w:rPr>
      <w:rFonts w:ascii="Arial" w:hAnsi="Arial" w:cs="Arial"/>
      <w:i/>
    </w:rPr>
  </w:style>
  <w:style w:type="character" w:styleId="697" w:customStyle="1">
    <w:name w:val="Heading 8 Char"/>
    <w:basedOn w:val="681"/>
    <w:qFormat/>
    <w:rPr>
      <w:rFonts w:ascii="Arial" w:hAnsi="Arial" w:cs="Arial"/>
      <w:i/>
      <w:sz w:val="22"/>
    </w:rPr>
  </w:style>
  <w:style w:type="paragraph" w:styleId="698" w:customStyle="1">
    <w:name w:val="Heading 9"/>
    <w:basedOn w:val="680"/>
    <w:qFormat/>
    <w:pPr>
      <w:spacing w:before="320" w:after="200"/>
    </w:pPr>
    <w:rPr>
      <w:rFonts w:ascii="Arial" w:hAnsi="Arial" w:cs="Arial"/>
      <w:i/>
      <w:sz w:val="21"/>
    </w:rPr>
  </w:style>
  <w:style w:type="character" w:styleId="699" w:customStyle="1">
    <w:name w:val="Heading 9 Char"/>
    <w:basedOn w:val="681"/>
    <w:qFormat/>
    <w:rPr>
      <w:rFonts w:ascii="Arial" w:hAnsi="Arial" w:cs="Arial"/>
      <w:i/>
      <w:sz w:val="21"/>
    </w:rPr>
  </w:style>
  <w:style w:type="paragraph" w:styleId="700" w:customStyle="1">
    <w:name w:val="Title"/>
    <w:basedOn w:val="680"/>
    <w:qFormat/>
    <w:pPr>
      <w:spacing w:before="300" w:after="200"/>
    </w:pPr>
    <w:rPr>
      <w:sz w:val="48"/>
    </w:rPr>
  </w:style>
  <w:style w:type="character" w:styleId="701" w:customStyle="1">
    <w:name w:val="Название Знак"/>
    <w:basedOn w:val="681"/>
    <w:qFormat/>
    <w:rPr>
      <w:sz w:val="48"/>
    </w:rPr>
  </w:style>
  <w:style w:type="paragraph" w:styleId="702" w:customStyle="1">
    <w:name w:val="Subtitle"/>
    <w:basedOn w:val="680"/>
    <w:qFormat/>
    <w:pPr>
      <w:spacing w:before="200" w:after="200"/>
    </w:pPr>
    <w:rPr>
      <w:sz w:val="24"/>
    </w:rPr>
  </w:style>
  <w:style w:type="character" w:styleId="703" w:customStyle="1">
    <w:name w:val="Подзаголовок Знак"/>
    <w:basedOn w:val="681"/>
    <w:qFormat/>
    <w:rPr>
      <w:sz w:val="24"/>
    </w:rPr>
  </w:style>
  <w:style w:type="paragraph" w:styleId="704" w:customStyle="1">
    <w:name w:val="Quote"/>
    <w:basedOn w:val="680"/>
    <w:qFormat/>
    <w:pPr>
      <w:ind w:left="720" w:right="720" w:firstLine="0"/>
    </w:pPr>
    <w:rPr>
      <w:i/>
    </w:rPr>
  </w:style>
  <w:style w:type="character" w:styleId="705" w:customStyle="1">
    <w:name w:val="Цитата 2 Знак"/>
    <w:basedOn w:val="680"/>
    <w:qFormat/>
    <w:rPr>
      <w:i/>
    </w:rPr>
  </w:style>
  <w:style w:type="paragraph" w:styleId="706" w:customStyle="1">
    <w:name w:val="Intense Quote"/>
    <w:basedOn w:val="680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707" w:customStyle="1">
    <w:name w:val="Выделенная цитата Знак"/>
    <w:basedOn w:val="680"/>
    <w:qFormat/>
    <w:rPr>
      <w:i/>
    </w:rPr>
  </w:style>
  <w:style w:type="character" w:styleId="708" w:customStyle="1">
    <w:name w:val="Header Char"/>
    <w:basedOn w:val="681"/>
    <w:qFormat/>
  </w:style>
  <w:style w:type="character" w:styleId="709" w:customStyle="1">
    <w:name w:val="Footer Char"/>
    <w:basedOn w:val="681"/>
    <w:qFormat/>
  </w:style>
  <w:style w:type="paragraph" w:styleId="710" w:customStyle="1">
    <w:name w:val="Caption"/>
    <w:basedOn w:val="680"/>
    <w:qFormat/>
    <w:pPr>
      <w:spacing w:line="276" w:lineRule="auto"/>
    </w:pPr>
    <w:rPr>
      <w:b/>
      <w:color w:val="4f81bd"/>
      <w:sz w:val="18"/>
    </w:rPr>
  </w:style>
  <w:style w:type="character" w:styleId="711" w:customStyle="1">
    <w:name w:val="Caption Char"/>
    <w:basedOn w:val="681"/>
    <w:qFormat/>
    <w:rPr>
      <w:b/>
      <w:color w:val="4f81bd"/>
      <w:sz w:val="18"/>
    </w:rPr>
  </w:style>
  <w:style w:type="paragraph" w:styleId="712" w:customStyle="1">
    <w:name w:val="footnote text"/>
    <w:basedOn w:val="680"/>
    <w:qFormat/>
    <w:pPr>
      <w:spacing w:after="40"/>
    </w:pPr>
    <w:rPr>
      <w:sz w:val="18"/>
    </w:rPr>
  </w:style>
  <w:style w:type="character" w:styleId="713" w:customStyle="1">
    <w:name w:val="Текст сноски Знак"/>
    <w:basedOn w:val="680"/>
    <w:qFormat/>
    <w:rPr>
      <w:sz w:val="18"/>
    </w:rPr>
  </w:style>
  <w:style w:type="character" w:styleId="714" w:customStyle="1">
    <w:name w:val="footnote reference"/>
    <w:basedOn w:val="681"/>
    <w:qFormat/>
    <w:rPr>
      <w:vertAlign w:val="superscript"/>
    </w:rPr>
  </w:style>
  <w:style w:type="paragraph" w:styleId="715" w:customStyle="1">
    <w:name w:val="endnote text"/>
    <w:basedOn w:val="680"/>
    <w:qFormat/>
    <w:rPr>
      <w:sz w:val="20"/>
    </w:rPr>
  </w:style>
  <w:style w:type="character" w:styleId="716" w:customStyle="1">
    <w:name w:val="Текст концевой сноски Знак"/>
    <w:basedOn w:val="680"/>
    <w:qFormat/>
    <w:rPr>
      <w:sz w:val="20"/>
    </w:rPr>
  </w:style>
  <w:style w:type="character" w:styleId="717" w:customStyle="1">
    <w:name w:val="endnote reference"/>
    <w:basedOn w:val="681"/>
    <w:qFormat/>
    <w:rPr>
      <w:vertAlign w:val="superscript"/>
    </w:rPr>
  </w:style>
  <w:style w:type="paragraph" w:styleId="718" w:customStyle="1">
    <w:name w:val="toc 1"/>
    <w:basedOn w:val="680"/>
    <w:qFormat/>
    <w:pPr>
      <w:spacing w:after="57"/>
    </w:pPr>
  </w:style>
  <w:style w:type="paragraph" w:styleId="719" w:customStyle="1">
    <w:name w:val="toc 2"/>
    <w:basedOn w:val="680"/>
    <w:qFormat/>
    <w:pPr>
      <w:ind w:left="283" w:right="0" w:firstLine="0"/>
      <w:spacing w:after="57"/>
    </w:pPr>
  </w:style>
  <w:style w:type="paragraph" w:styleId="720" w:customStyle="1">
    <w:name w:val="toc 3"/>
    <w:basedOn w:val="680"/>
    <w:qFormat/>
    <w:pPr>
      <w:ind w:left="567" w:right="0" w:firstLine="0"/>
      <w:spacing w:after="57"/>
    </w:pPr>
  </w:style>
  <w:style w:type="paragraph" w:styleId="721" w:customStyle="1">
    <w:name w:val="toc 4"/>
    <w:basedOn w:val="680"/>
    <w:qFormat/>
    <w:pPr>
      <w:ind w:left="850" w:right="0" w:firstLine="0"/>
      <w:spacing w:after="57"/>
    </w:pPr>
  </w:style>
  <w:style w:type="paragraph" w:styleId="722" w:customStyle="1">
    <w:name w:val="toc 5"/>
    <w:basedOn w:val="680"/>
    <w:qFormat/>
    <w:pPr>
      <w:ind w:left="1134" w:right="0" w:firstLine="0"/>
      <w:spacing w:after="57"/>
    </w:pPr>
  </w:style>
  <w:style w:type="paragraph" w:styleId="723" w:customStyle="1">
    <w:name w:val="toc 6"/>
    <w:basedOn w:val="680"/>
    <w:qFormat/>
    <w:pPr>
      <w:ind w:left="1417" w:right="0" w:firstLine="0"/>
      <w:spacing w:after="57"/>
    </w:pPr>
  </w:style>
  <w:style w:type="paragraph" w:styleId="724" w:customStyle="1">
    <w:name w:val="toc 7"/>
    <w:basedOn w:val="680"/>
    <w:qFormat/>
    <w:pPr>
      <w:ind w:left="1701" w:right="0" w:firstLine="0"/>
      <w:spacing w:after="57"/>
    </w:pPr>
  </w:style>
  <w:style w:type="paragraph" w:styleId="725" w:customStyle="1">
    <w:name w:val="toc 8"/>
    <w:basedOn w:val="680"/>
    <w:qFormat/>
    <w:pPr>
      <w:ind w:left="1984" w:right="0" w:firstLine="0"/>
      <w:spacing w:after="57"/>
    </w:pPr>
  </w:style>
  <w:style w:type="paragraph" w:styleId="726" w:customStyle="1">
    <w:name w:val="toc 9"/>
    <w:basedOn w:val="680"/>
    <w:qFormat/>
    <w:pPr>
      <w:ind w:left="2268" w:right="0" w:firstLine="0"/>
      <w:spacing w:after="57"/>
    </w:pPr>
  </w:style>
  <w:style w:type="paragraph" w:styleId="727" w:customStyle="1">
    <w:name w:val="TOC Heading"/>
    <w:basedOn w:val="680"/>
    <w:qFormat/>
  </w:style>
  <w:style w:type="paragraph" w:styleId="728" w:customStyle="1">
    <w:name w:val="table of figures"/>
    <w:basedOn w:val="680"/>
    <w:qFormat/>
  </w:style>
  <w:style w:type="paragraph" w:styleId="729" w:customStyle="1">
    <w:name w:val="ConsPlusNormal"/>
    <w:basedOn w:val="680"/>
    <w:qFormat/>
    <w:rPr>
      <w:rFonts w:ascii="Times New Roman" w:hAnsi="Times New Roman" w:cs="Times New Roman"/>
      <w:sz w:val="24"/>
    </w:rPr>
  </w:style>
  <w:style w:type="paragraph" w:styleId="730" w:customStyle="1">
    <w:name w:val="ConsPlusNonformat"/>
    <w:basedOn w:val="680"/>
    <w:qFormat/>
    <w:rPr>
      <w:rFonts w:ascii="Courier New" w:hAnsi="Courier New" w:cs="Courier New"/>
      <w:sz w:val="20"/>
    </w:rPr>
  </w:style>
  <w:style w:type="paragraph" w:styleId="731" w:customStyle="1">
    <w:name w:val="ConsPlusTitle"/>
    <w:basedOn w:val="680"/>
    <w:qFormat/>
    <w:rPr>
      <w:rFonts w:ascii="Arial" w:hAnsi="Arial" w:cs="Arial"/>
      <w:b/>
      <w:sz w:val="24"/>
    </w:rPr>
  </w:style>
  <w:style w:type="paragraph" w:styleId="732" w:customStyle="1">
    <w:name w:val="ConsPlusCell"/>
    <w:basedOn w:val="680"/>
    <w:qFormat/>
    <w:rPr>
      <w:rFonts w:ascii="Courier New" w:hAnsi="Courier New" w:cs="Courier New"/>
      <w:sz w:val="20"/>
    </w:rPr>
  </w:style>
  <w:style w:type="paragraph" w:styleId="733" w:customStyle="1">
    <w:name w:val="ConsPlusDocList"/>
    <w:basedOn w:val="680"/>
    <w:qFormat/>
    <w:rPr>
      <w:rFonts w:ascii="Tahoma" w:hAnsi="Tahoma" w:cs="Tahoma"/>
      <w:sz w:val="18"/>
    </w:rPr>
  </w:style>
  <w:style w:type="paragraph" w:styleId="734" w:customStyle="1">
    <w:name w:val="ConsPlusTitlePage"/>
    <w:basedOn w:val="680"/>
    <w:qFormat/>
    <w:rPr>
      <w:rFonts w:ascii="Tahoma" w:hAnsi="Tahoma" w:cs="Tahoma"/>
      <w:sz w:val="20"/>
    </w:rPr>
  </w:style>
  <w:style w:type="paragraph" w:styleId="735" w:customStyle="1">
    <w:name w:val="ConsPlusJurTerm"/>
    <w:basedOn w:val="680"/>
    <w:qFormat/>
    <w:rPr>
      <w:rFonts w:ascii="Tahoma" w:hAnsi="Tahoma" w:cs="Tahoma"/>
      <w:sz w:val="26"/>
    </w:rPr>
  </w:style>
  <w:style w:type="paragraph" w:styleId="736" w:customStyle="1">
    <w:name w:val="ConsPlusTextList"/>
    <w:basedOn w:val="680"/>
    <w:qFormat/>
    <w:rPr>
      <w:rFonts w:ascii="Times New Roman" w:hAnsi="Times New Roman" w:cs="Times New Roman"/>
      <w:sz w:val="24"/>
    </w:rPr>
  </w:style>
  <w:style w:type="paragraph" w:styleId="737" w:customStyle="1">
    <w:name w:val="ConsPlusTextList"/>
    <w:basedOn w:val="680"/>
    <w:qFormat/>
    <w:rPr>
      <w:rFonts w:ascii="Times New Roman" w:hAnsi="Times New Roman" w:cs="Times New Roman"/>
      <w:sz w:val="24"/>
    </w:rPr>
  </w:style>
  <w:style w:type="paragraph" w:styleId="738" w:customStyle="1">
    <w:name w:val="ConsPlusNormal"/>
    <w:basedOn w:val="680"/>
    <w:qFormat/>
    <w:rPr>
      <w:rFonts w:ascii="Times New Roman" w:hAnsi="Times New Roman" w:cs="Times New Roman"/>
      <w:sz w:val="24"/>
    </w:rPr>
  </w:style>
  <w:style w:type="paragraph" w:styleId="739" w:customStyle="1">
    <w:name w:val="ConsPlusNonformat"/>
    <w:basedOn w:val="680"/>
    <w:qFormat/>
    <w:rPr>
      <w:rFonts w:ascii="Courier New" w:hAnsi="Courier New" w:cs="Courier New"/>
      <w:sz w:val="20"/>
    </w:rPr>
  </w:style>
  <w:style w:type="paragraph" w:styleId="740" w:customStyle="1">
    <w:name w:val="ConsPlusTitle"/>
    <w:basedOn w:val="680"/>
    <w:qFormat/>
    <w:rPr>
      <w:rFonts w:ascii="Arial" w:hAnsi="Arial" w:cs="Arial"/>
      <w:b/>
      <w:sz w:val="24"/>
    </w:rPr>
  </w:style>
  <w:style w:type="paragraph" w:styleId="741" w:customStyle="1">
    <w:name w:val="ConsPlusCell"/>
    <w:basedOn w:val="680"/>
    <w:qFormat/>
    <w:rPr>
      <w:rFonts w:ascii="Courier New" w:hAnsi="Courier New" w:cs="Courier New"/>
      <w:sz w:val="20"/>
    </w:rPr>
  </w:style>
  <w:style w:type="paragraph" w:styleId="742" w:customStyle="1">
    <w:name w:val="ConsPlusDocList"/>
    <w:basedOn w:val="680"/>
    <w:qFormat/>
    <w:rPr>
      <w:rFonts w:ascii="Tahoma" w:hAnsi="Tahoma" w:cs="Tahoma"/>
      <w:sz w:val="18"/>
    </w:rPr>
  </w:style>
  <w:style w:type="paragraph" w:styleId="743" w:customStyle="1">
    <w:name w:val="ConsPlusTitlePage"/>
    <w:basedOn w:val="680"/>
    <w:qFormat/>
    <w:rPr>
      <w:rFonts w:ascii="Tahoma" w:hAnsi="Tahoma" w:cs="Tahoma"/>
      <w:sz w:val="20"/>
    </w:rPr>
  </w:style>
  <w:style w:type="paragraph" w:styleId="744" w:customStyle="1">
    <w:name w:val="ConsPlusJurTerm"/>
    <w:basedOn w:val="680"/>
    <w:qFormat/>
    <w:rPr>
      <w:rFonts w:ascii="Tahoma" w:hAnsi="Tahoma" w:cs="Tahoma"/>
      <w:sz w:val="26"/>
    </w:rPr>
  </w:style>
  <w:style w:type="paragraph" w:styleId="745" w:customStyle="1">
    <w:name w:val="ConsPlusTextList"/>
    <w:basedOn w:val="680"/>
    <w:qFormat/>
    <w:rPr>
      <w:rFonts w:ascii="Times New Roman" w:hAnsi="Times New Roman" w:cs="Times New Roman"/>
      <w:sz w:val="24"/>
    </w:rPr>
  </w:style>
  <w:style w:type="paragraph" w:styleId="746" w:customStyle="1">
    <w:name w:val="ConsPlusTextList"/>
    <w:basedOn w:val="680"/>
    <w:qFormat/>
    <w:rPr>
      <w:rFonts w:ascii="Times New Roman" w:hAnsi="Times New Roman" w:cs="Times New Roman"/>
      <w:sz w:val="24"/>
    </w:rPr>
  </w:style>
  <w:style w:type="paragraph" w:styleId="747" w:customStyle="1">
    <w:name w:val="Balloon Text"/>
    <w:basedOn w:val="680"/>
    <w:qFormat/>
    <w:rPr>
      <w:rFonts w:ascii="Tahoma" w:hAnsi="Tahoma" w:cs="Tahoma"/>
      <w:sz w:val="16"/>
    </w:rPr>
  </w:style>
  <w:style w:type="character" w:styleId="748" w:customStyle="1">
    <w:name w:val="Текст выноски Знак"/>
    <w:basedOn w:val="681"/>
    <w:qFormat/>
    <w:rPr>
      <w:rFonts w:ascii="Tahoma" w:hAnsi="Tahoma" w:cs="Tahoma"/>
      <w:sz w:val="16"/>
    </w:rPr>
  </w:style>
  <w:style w:type="paragraph" w:styleId="749" w:customStyle="1">
    <w:name w:val="Header"/>
    <w:basedOn w:val="680"/>
    <w:qFormat/>
    <w:pPr>
      <w:tabs>
        <w:tab w:val="center" w:pos="4675" w:leader="none"/>
        <w:tab w:val="right" w:pos="9353" w:leader="none"/>
      </w:tabs>
    </w:pPr>
  </w:style>
  <w:style w:type="character" w:styleId="750" w:customStyle="1">
    <w:name w:val="Верхний колонтитул Знак"/>
    <w:basedOn w:val="681"/>
    <w:qFormat/>
  </w:style>
  <w:style w:type="paragraph" w:styleId="751" w:customStyle="1">
    <w:name w:val="Footer"/>
    <w:basedOn w:val="680"/>
    <w:qFormat/>
    <w:pPr>
      <w:tabs>
        <w:tab w:val="center" w:pos="4675" w:leader="none"/>
        <w:tab w:val="right" w:pos="9353" w:leader="none"/>
      </w:tabs>
    </w:pPr>
  </w:style>
  <w:style w:type="character" w:styleId="752" w:customStyle="1">
    <w:name w:val="Нижний колонтитул Знак"/>
    <w:basedOn w:val="681"/>
    <w:qFormat/>
  </w:style>
  <w:style w:type="paragraph" w:styleId="753" w:customStyle="1">
    <w:name w:val="Normal (Web)"/>
    <w:basedOn w:val="680"/>
    <w:qFormat/>
    <w:rPr>
      <w:rFonts w:ascii="Times New Roman" w:hAnsi="Times New Roman" w:cs="Times New Roman"/>
      <w:sz w:val="24"/>
    </w:rPr>
  </w:style>
  <w:style w:type="character" w:styleId="754" w:customStyle="1">
    <w:name w:val="Hyperlink"/>
    <w:basedOn w:val="681"/>
    <w:qFormat/>
    <w:rPr>
      <w:color w:val="0000ff"/>
      <w:u w:val="single"/>
    </w:rPr>
  </w:style>
  <w:style w:type="character" w:styleId="755" w:customStyle="1">
    <w:name w:val="Internet link"/>
    <w:basedOn w:val="680"/>
    <w:qFormat/>
    <w:rPr>
      <w:color w:val="0000ff"/>
      <w:u w:val="single"/>
    </w:rPr>
  </w:style>
  <w:style w:type="character" w:styleId="756" w:customStyle="1">
    <w:name w:val="Internet link"/>
    <w:basedOn w:val="680"/>
    <w:qFormat/>
    <w:rPr>
      <w:color w:val="0000ff"/>
      <w:u w:val="single"/>
    </w:rPr>
  </w:style>
  <w:style w:type="paragraph" w:styleId="757" w:customStyle="1">
    <w:name w:val="List Paragraph"/>
    <w:basedOn w:val="680"/>
    <w:qFormat/>
    <w:pPr>
      <w:ind w:left="720" w:right="0" w:firstLine="0"/>
    </w:pPr>
  </w:style>
  <w:style w:type="paragraph" w:styleId="758" w:customStyle="1">
    <w:name w:val="No Spacing"/>
    <w:basedOn w:val="680"/>
    <w:qFormat/>
    <w:rPr>
      <w:rFonts w:ascii="Calibri" w:hAnsi="Calibri" w:cs="Calibri"/>
    </w:rPr>
  </w:style>
  <w:style w:type="character" w:styleId="759" w:customStyle="1">
    <w:name w:val="Основной текст (2)_"/>
    <w:basedOn w:val="681"/>
    <w:qFormat/>
    <w:rPr>
      <w:rFonts w:ascii="Times New Roman" w:hAnsi="Times New Roman" w:cs="Times New Roman"/>
      <w:sz w:val="26"/>
      <w:shd w:val="clear" w:color="auto" w:fill="ffffff"/>
    </w:rPr>
  </w:style>
  <w:style w:type="paragraph" w:styleId="760" w:customStyle="1">
    <w:name w:val="Основной текст (2)"/>
    <w:basedOn w:val="680"/>
    <w:qFormat/>
    <w:pPr>
      <w:jc w:val="right"/>
      <w:spacing w:after="60" w:line="0" w:lineRule="atLeast"/>
      <w:shd w:val="clear" w:color="auto" w:fill="ffffff"/>
    </w:pPr>
    <w:rPr>
      <w:rFonts w:ascii="Times New Roman" w:hAnsi="Times New Roman" w:cs="Times New Roman"/>
      <w:sz w:val="26"/>
    </w:rPr>
  </w:style>
  <w:style w:type="paragraph" w:styleId="761" w:customStyle="1">
    <w:name w:val="text"/>
    <w:basedOn w:val="680"/>
    <w:qFormat/>
    <w:pPr>
      <w:spacing w:before="100" w:after="100"/>
    </w:pPr>
    <w:rPr>
      <w:rFonts w:ascii="Times New Roman" w:hAnsi="Times New Roman" w:cs="Times New Roman"/>
      <w:sz w:val="24"/>
    </w:rPr>
  </w:style>
  <w:style w:type="character" w:styleId="762" w:customStyle="1">
    <w:name w:val="annotation reference"/>
    <w:basedOn w:val="681"/>
    <w:qFormat/>
    <w:rPr>
      <w:sz w:val="16"/>
    </w:rPr>
  </w:style>
  <w:style w:type="paragraph" w:styleId="763" w:customStyle="1">
    <w:name w:val="annotation text"/>
    <w:basedOn w:val="680"/>
    <w:qFormat/>
    <w:rPr>
      <w:sz w:val="20"/>
    </w:rPr>
  </w:style>
  <w:style w:type="character" w:styleId="764" w:customStyle="1">
    <w:name w:val="Текст примечания Знак"/>
    <w:basedOn w:val="681"/>
    <w:qFormat/>
    <w:rPr>
      <w:sz w:val="20"/>
    </w:rPr>
  </w:style>
  <w:style w:type="paragraph" w:styleId="765" w:customStyle="1">
    <w:name w:val="annotation subject"/>
    <w:basedOn w:val="763"/>
    <w:qFormat/>
    <w:rPr>
      <w:b/>
    </w:rPr>
  </w:style>
  <w:style w:type="character" w:styleId="766" w:customStyle="1">
    <w:name w:val="Тема примечания Знак"/>
    <w:basedOn w:val="764"/>
    <w:qFormat/>
    <w:rPr>
      <w:b/>
      <w:sz w:val="20"/>
    </w:rPr>
  </w:style>
  <w:style w:type="paragraph" w:styleId="767" w:customStyle="1">
    <w:name w:val="Revision"/>
    <w:basedOn w:val="680"/>
    <w:qFormat/>
  </w:style>
  <w:style w:type="paragraph" w:styleId="768" w:customStyle="1">
    <w:name w:val="consplusnormal"/>
    <w:basedOn w:val="680"/>
    <w:qFormat/>
    <w:pPr>
      <w:spacing w:before="100" w:after="100"/>
    </w:pPr>
    <w:rPr>
      <w:rFonts w:ascii="Times New Roman" w:hAnsi="Times New Roman" w:cs="Times New Roman"/>
      <w:sz w:val="24"/>
    </w:rPr>
  </w:style>
  <w:style w:type="paragraph" w:styleId="769" w:customStyle="1">
    <w:name w:val="formattext"/>
    <w:basedOn w:val="680"/>
    <w:qFormat/>
    <w:pPr>
      <w:spacing w:before="100" w:after="100"/>
    </w:pPr>
    <w:rPr>
      <w:rFonts w:ascii="Times New Roman" w:hAnsi="Times New Roman" w:cs="Times New Roman"/>
      <w:sz w:val="24"/>
    </w:rPr>
  </w:style>
  <w:style w:type="character" w:styleId="770" w:customStyle="1">
    <w:name w:val="Гиперссылка1"/>
    <w:basedOn w:val="681"/>
    <w:qFormat/>
  </w:style>
  <w:style w:type="character" w:styleId="771" w:customStyle="1">
    <w:name w:val="Strong"/>
    <w:basedOn w:val="681"/>
    <w:qFormat/>
    <w:rPr>
      <w:b/>
    </w:rPr>
  </w:style>
  <w:style w:type="character" w:styleId="772" w:customStyle="1">
    <w:name w:val="T1"/>
    <w:basedOn w:val="680"/>
    <w:qFormat/>
    <w:rPr>
      <w:rFonts w:ascii="Symbol" w:hAnsi="Symbol" w:cs="Symbol"/>
    </w:rPr>
  </w:style>
  <w:style w:type="character" w:styleId="773" w:customStyle="1">
    <w:name w:val="T2"/>
    <w:basedOn w:val="680"/>
    <w:qFormat/>
    <w:rPr>
      <w:rFonts w:ascii="Courier New" w:hAnsi="Courier New" w:cs="Courier New"/>
    </w:rPr>
  </w:style>
  <w:style w:type="character" w:styleId="774" w:customStyle="1">
    <w:name w:val="T3"/>
    <w:basedOn w:val="680"/>
    <w:qFormat/>
    <w:rPr>
      <w:rFonts w:ascii="Wingdings" w:hAnsi="Wingdings" w:cs="Wingdings"/>
    </w:rPr>
  </w:style>
  <w:style w:type="character" w:styleId="775" w:customStyle="1">
    <w:name w:val="T4"/>
    <w:basedOn w:val="680"/>
    <w:qFormat/>
    <w:rPr>
      <w:rFonts w:ascii="Symbol" w:hAnsi="Symbol" w:cs="Symbol"/>
    </w:rPr>
  </w:style>
  <w:style w:type="character" w:styleId="776" w:customStyle="1">
    <w:name w:val="T5"/>
    <w:basedOn w:val="680"/>
    <w:qFormat/>
    <w:rPr>
      <w:rFonts w:ascii="Courier New" w:hAnsi="Courier New" w:cs="Courier New"/>
    </w:rPr>
  </w:style>
  <w:style w:type="character" w:styleId="777" w:customStyle="1">
    <w:name w:val="T6"/>
    <w:basedOn w:val="680"/>
    <w:qFormat/>
    <w:rPr>
      <w:rFonts w:ascii="Wingdings" w:hAnsi="Wingdings" w:cs="Wingdings"/>
    </w:rPr>
  </w:style>
  <w:style w:type="character" w:styleId="778" w:customStyle="1">
    <w:name w:val="T7"/>
    <w:basedOn w:val="680"/>
    <w:qFormat/>
    <w:rPr>
      <w:rFonts w:ascii="Symbol" w:hAnsi="Symbol" w:cs="Symbol"/>
    </w:rPr>
  </w:style>
  <w:style w:type="character" w:styleId="779" w:customStyle="1">
    <w:name w:val="T8"/>
    <w:basedOn w:val="680"/>
    <w:qFormat/>
    <w:rPr>
      <w:rFonts w:ascii="Courier New" w:hAnsi="Courier New" w:cs="Courier New"/>
    </w:rPr>
  </w:style>
  <w:style w:type="character" w:styleId="780" w:customStyle="1">
    <w:name w:val="T9"/>
    <w:basedOn w:val="680"/>
    <w:qFormat/>
    <w:rPr>
      <w:rFonts w:ascii="Wingdings" w:hAnsi="Wingdings" w:cs="Wingdings"/>
    </w:rPr>
  </w:style>
  <w:style w:type="character" w:styleId="781" w:customStyle="1">
    <w:name w:val="T10"/>
    <w:basedOn w:val="680"/>
    <w:qFormat/>
  </w:style>
  <w:style w:type="character" w:styleId="782" w:customStyle="1">
    <w:name w:val="T1"/>
    <w:basedOn w:val="680"/>
    <w:rPr>
      <w:rFonts w:ascii="Symbol" w:hAnsi="Symbol" w:cs="Symbol"/>
    </w:rPr>
  </w:style>
  <w:style w:type="character" w:styleId="783" w:customStyle="1">
    <w:name w:val="T2"/>
    <w:basedOn w:val="680"/>
    <w:rPr>
      <w:rFonts w:ascii="Courier New" w:hAnsi="Courier New" w:cs="Courier New"/>
    </w:rPr>
  </w:style>
  <w:style w:type="character" w:styleId="784" w:customStyle="1">
    <w:name w:val="T3"/>
    <w:basedOn w:val="680"/>
    <w:rPr>
      <w:rFonts w:ascii="Wingdings" w:hAnsi="Wingdings" w:cs="Wingdings"/>
    </w:rPr>
  </w:style>
  <w:style w:type="character" w:styleId="785" w:customStyle="1">
    <w:name w:val="T4"/>
    <w:basedOn w:val="680"/>
    <w:rPr>
      <w:rFonts w:ascii="Symbol" w:hAnsi="Symbol" w:cs="Symbol"/>
    </w:rPr>
  </w:style>
  <w:style w:type="character" w:styleId="786" w:customStyle="1">
    <w:name w:val="T5"/>
    <w:basedOn w:val="680"/>
    <w:rPr>
      <w:rFonts w:ascii="Courier New" w:hAnsi="Courier New" w:cs="Courier New"/>
    </w:rPr>
  </w:style>
  <w:style w:type="character" w:styleId="787" w:customStyle="1">
    <w:name w:val="T6"/>
    <w:basedOn w:val="680"/>
    <w:rPr>
      <w:rFonts w:ascii="Wingdings" w:hAnsi="Wingdings" w:cs="Wingdings"/>
    </w:rPr>
  </w:style>
  <w:style w:type="character" w:styleId="788" w:customStyle="1">
    <w:name w:val="T7"/>
    <w:basedOn w:val="680"/>
    <w:rPr>
      <w:rFonts w:ascii="Symbol" w:hAnsi="Symbol" w:cs="Symbol"/>
    </w:rPr>
  </w:style>
  <w:style w:type="character" w:styleId="789" w:customStyle="1">
    <w:name w:val="T8"/>
    <w:basedOn w:val="680"/>
    <w:rPr>
      <w:rFonts w:ascii="Courier New" w:hAnsi="Courier New" w:cs="Courier New"/>
    </w:rPr>
  </w:style>
  <w:style w:type="character" w:styleId="790" w:customStyle="1">
    <w:name w:val="T9"/>
    <w:basedOn w:val="680"/>
    <w:rPr>
      <w:rFonts w:ascii="Wingdings" w:hAnsi="Wingdings" w:cs="Wingdings"/>
    </w:rPr>
  </w:style>
  <w:style w:type="numbering" w:styleId="5469" w:default="1">
    <w:name w:val="No List"/>
    <w:uiPriority w:val="99"/>
    <w:semiHidden/>
    <w:unhideWhenUsed/>
  </w:style>
  <w:style w:type="table" w:styleId="54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login.consultant.ru/link/?req=doc&amp;amp;amp;base=LAW&amp;amp;amp;n=2875&amp;amp;amp;date=20.08.2025" TargetMode="External"/><Relationship Id="rId14" Type="http://schemas.openxmlformats.org/officeDocument/2006/relationships/hyperlink" Target="https://login.consultant.ru/link/?req=doc&amp;amp;amp;base=RLAW404&amp;amp;amp;n=85409&amp;amp;amp;date=20.08.2025" TargetMode="External"/><Relationship Id="rId15" Type="http://schemas.openxmlformats.org/officeDocument/2006/relationships/hyperlink" Target="https://login.consultant.ru/link/?req=doc&amp;amp;amp;base=LAW&amp;amp;amp;n=2875" TargetMode="External"/><Relationship Id="rId16" Type="http://schemas.openxmlformats.org/officeDocument/2006/relationships/hyperlink" Target="https://login.consultant.ru/link/?req=doc&amp;amp;amp;base=LAW&amp;amp;amp;n=501319&amp;amp;amp;dst=100395" TargetMode="External"/><Relationship Id="rId17" Type="http://schemas.openxmlformats.org/officeDocument/2006/relationships/hyperlink" Target="https://pravo-search.minjust.ru/bigs/showDocument.html?id=15D4560C-D530-4955-BF7E-F734337AE80B" TargetMode="External"/><Relationship Id="rId18" Type="http://schemas.openxmlformats.org/officeDocument/2006/relationships/hyperlink" Target="https://pravo-search.minjust.ru/bigs/showDocument.html?id=7B4F5545-646F-43FE-9D68-283DE1E5E9C4" TargetMode="External"/><Relationship Id="rId19" Type="http://schemas.openxmlformats.org/officeDocument/2006/relationships/hyperlink" Target="https://pravo-search.minjust.ru/bigs/showDocument.html?id=E63199DC-B27A-4C23-8403-F68F22FF8F72" TargetMode="External"/><Relationship Id="rId20" Type="http://schemas.openxmlformats.org/officeDocument/2006/relationships/hyperlink" Target="https://login.consultant.ru/link/?req=doc&amp;amp;amp;base=LAW&amp;amp;amp;n=501319&amp;amp;amp;dst=100567" TargetMode="External"/><Relationship Id="rId21" Type="http://schemas.openxmlformats.org/officeDocument/2006/relationships/hyperlink" Target="https://login.consultant.ru/link/?req=doc&amp;amp;amp;base=LAW&amp;amp;amp;n=501319&amp;amp;amp;dst=100568" TargetMode="External"/><Relationship Id="rId22" Type="http://schemas.openxmlformats.org/officeDocument/2006/relationships/hyperlink" Target="https://login.consultant.ru/link/?req=doc&amp;amp;amp;base=LAW&amp;amp;amp;n=501319&amp;amp;amp;dst=100376" TargetMode="External"/><Relationship Id="rId23" Type="http://schemas.openxmlformats.org/officeDocument/2006/relationships/hyperlink" Target="file:///C:\Users\Pshenichnyh\Desktop\&#1087;&#1086;&#1089;&#1083;&#1077;&#1076;&#1085;&#1103;&#1103;%20&#1074;&#1077;&#1088;&#1089;&#1080;&#1103;.docx#P192" TargetMode="External"/><Relationship Id="rId24" Type="http://schemas.openxmlformats.org/officeDocument/2006/relationships/hyperlink" Target="file:///C:\Users\Pshenichnyh\Desktop\&#1087;&#1086;&#1089;&#1083;&#1077;&#1076;&#1085;&#1103;&#1103;%20&#1074;&#1077;&#1088;&#1089;&#1080;&#1103;.docx#P192" TargetMode="External"/><Relationship Id="rId25" Type="http://schemas.openxmlformats.org/officeDocument/2006/relationships/hyperlink" Target="https://login.consultant.ru/link/?req=doc&amp;amp;amp;base=LAW&amp;amp;amp;n=501480" TargetMode="External"/><Relationship Id="rId26" Type="http://schemas.openxmlformats.org/officeDocument/2006/relationships/hyperlink" Target="https://login.consultant.ru/link/?req=doc&amp;amp;amp;base=LAW&amp;amp;amp;n=2875" TargetMode="External"/><Relationship Id="rId27" Type="http://schemas.openxmlformats.org/officeDocument/2006/relationships/hyperlink" Target="https://login.consultant.ru/link/?req=doc&amp;amp;amp;base=LAW&amp;amp;amp;n=501480&amp;amp;amp;dst=100515" TargetMode="External"/><Relationship Id="rId28" Type="http://schemas.openxmlformats.org/officeDocument/2006/relationships/hyperlink" Target="https://login.consultant.ru/link/?req=doc&amp;amp;amp;base=LAW&amp;amp;amp;n=501480&amp;amp;amp;dst=991" TargetMode="External"/><Relationship Id="rId29" Type="http://schemas.openxmlformats.org/officeDocument/2006/relationships/hyperlink" Target="https://proxorovka-r31.gosweb.gosuslugi.ru" TargetMode="External"/><Relationship Id="rId30" Type="http://schemas.openxmlformats.org/officeDocument/2006/relationships/hyperlink" Target="https://login.consultant.ru/link/?req=doc&amp;amp;amp;base=LAW&amp;amp;amp;n=2875" TargetMode="External"/><Relationship Id="rId31" Type="http://schemas.openxmlformats.org/officeDocument/2006/relationships/hyperlink" Target="https://login.consultant.ru/link/?req=doc&amp;amp;amp;base=RLAW444&amp;amp;amp;n=202542" TargetMode="External"/><Relationship Id="rId32" Type="http://schemas.openxmlformats.org/officeDocument/2006/relationships/hyperlink" Target="https://login.consultant.ru/link/?req=doc&amp;amp;amp;base=LAW&amp;amp;amp;n=501474&amp;amp;amp;dst=100040" TargetMode="External"/><Relationship Id="rId33" Type="http://schemas.openxmlformats.org/officeDocument/2006/relationships/hyperlink" Target="https://pravo-search.minjust.ru/bigs/showDocument.html?id=E63199DC-B27A-4C23-8403-F68F22FF8F72" TargetMode="External"/><Relationship Id="rId34" Type="http://schemas.openxmlformats.org/officeDocument/2006/relationships/hyperlink" Target="https://login.consultant.ru/link/?req=doc&amp;amp;amp;base=LAW&amp;amp;amp;n=511241" TargetMode="External"/><Relationship Id="rId35" Type="http://schemas.openxmlformats.org/officeDocument/2006/relationships/hyperlink" Target="https://login.consultant.ru/link/?req=doc&amp;amp;amp;base=LAW&amp;amp;amp;n=51124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Шебекинского городского округа от 16.11.2018 N 37
(ред. от 30.07.2024)
"О принятии Устава Шебекинского муниципального округа"
(Зарегистрировано в Управлении Минюста России по Белгородской области 22.11.2018 N RU313080002018001)</dc:title>
  <dc:creator>Ускова Ирина Николаевна</dc:creator>
  <cp:lastModifiedBy>yurotd2</cp:lastModifiedBy>
  <cp:revision>1</cp:revision>
  <dcterms:created xsi:type="dcterms:W3CDTF">2025-11-13T06:09:00Z</dcterms:created>
  <dcterms:modified xsi:type="dcterms:W3CDTF">2025-12-23T05:53:44Z</dcterms:modified>
</cp:coreProperties>
</file>