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1F3" w:rsidRDefault="00950F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BF51F3" w:rsidRDefault="00950F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БЕЛГОРОДСКАЯ ОБЛАСТЬ</w:t>
      </w:r>
    </w:p>
    <w:p w:rsidR="00BF51F3" w:rsidRDefault="00BF51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F51F3" w:rsidRDefault="00950F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ЗЕМСКОЕ СОБРАНИЕ </w:t>
      </w:r>
      <w:r w:rsidR="0067294D">
        <w:rPr>
          <w:rFonts w:ascii="Times New Roman" w:hAnsi="Times New Roman" w:cs="Times New Roman"/>
          <w:b/>
          <w:bCs/>
          <w:sz w:val="28"/>
          <w:szCs w:val="28"/>
        </w:rPr>
        <w:t>КОЛОМЫЦЕВСКОГО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BF51F3" w:rsidRDefault="00BF51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F51F3" w:rsidRDefault="00BF51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7294D" w:rsidRDefault="0067294D" w:rsidP="0067294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Двадцать третьего  заседание</w:t>
      </w:r>
      <w:r w:rsidR="00950F47" w:rsidRPr="000310E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950F47" w:rsidRPr="000310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0310E4">
        <w:rPr>
          <w:rFonts w:ascii="Times New Roman" w:hAnsi="Times New Roman" w:cs="Times New Roman"/>
          <w:b/>
          <w:bCs/>
          <w:sz w:val="28"/>
          <w:szCs w:val="28"/>
        </w:rPr>
        <w:t>ятого созыва</w:t>
      </w:r>
      <w:r w:rsidR="00950F47" w:rsidRPr="000310E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67294D" w:rsidRDefault="006729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51F3" w:rsidRPr="000310E4" w:rsidRDefault="00950F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10E4">
        <w:rPr>
          <w:rFonts w:ascii="Times New Roman" w:hAnsi="Times New Roman" w:cs="Times New Roman"/>
          <w:b/>
          <w:bCs/>
          <w:sz w:val="28"/>
          <w:szCs w:val="28"/>
        </w:rPr>
        <w:t xml:space="preserve">РЕШЕНИЕ               </w:t>
      </w:r>
    </w:p>
    <w:p w:rsidR="00BF51F3" w:rsidRPr="000310E4" w:rsidRDefault="00BF51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51F3" w:rsidRDefault="0067294D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30</w:t>
      </w:r>
      <w:r w:rsidR="00950F47" w:rsidRPr="00031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апреля</w:t>
      </w:r>
      <w:r w:rsidR="00950F47" w:rsidRPr="00031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950F47" w:rsidRPr="00031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  <w:r w:rsidR="00950F47" w:rsidRPr="00031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950F47" w:rsidRPr="00031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950F47" w:rsidRPr="00031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950F47" w:rsidRPr="00031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950F47" w:rsidRPr="00031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           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42</w:t>
      </w:r>
    </w:p>
    <w:p w:rsidR="00BF51F3" w:rsidRDefault="00BF51F3" w:rsidP="0067294D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BF51F3" w:rsidRDefault="00950F47">
      <w:pPr>
        <w:rPr>
          <w:rFonts w:ascii="Tinos" w:hAnsi="Tinos"/>
        </w:rPr>
      </w:pPr>
      <w:r>
        <w:rPr>
          <w:rFonts w:ascii="Tinos" w:hAnsi="Tinos"/>
          <w:b/>
          <w:sz w:val="28"/>
          <w:szCs w:val="28"/>
        </w:rPr>
        <w:t>Об утверждении П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орядка учета                                                                     предложений по проекту муниципального                                                              правового акта о внесении изменений в                                                                   Устав </w:t>
      </w:r>
      <w:r w:rsidR="0067294D">
        <w:rPr>
          <w:rFonts w:ascii="Times New Roman CYR" w:hAnsi="Times New Roman CYR" w:cs="Times New Roman CYR"/>
          <w:b/>
          <w:sz w:val="28"/>
          <w:szCs w:val="28"/>
        </w:rPr>
        <w:t>Коломыцевского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сельского поселения,                                                                                 а также Порядка участия граждан в                                                                     обсуждении проекта муниципального                                                                        правового акта о внесении изменений в                                                                    Устав </w:t>
      </w:r>
      <w:r w:rsidR="0067294D">
        <w:rPr>
          <w:rFonts w:ascii="Times New Roman CYR" w:hAnsi="Times New Roman CYR" w:cs="Times New Roman CYR"/>
          <w:b/>
          <w:sz w:val="28"/>
          <w:szCs w:val="28"/>
        </w:rPr>
        <w:t>Коломыцевского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сельского поселения</w:t>
      </w:r>
    </w:p>
    <w:p w:rsidR="00BF51F3" w:rsidRDefault="00BF51F3">
      <w:pPr>
        <w:rPr>
          <w:rFonts w:ascii="Tahoma" w:hAnsi="Tahoma"/>
          <w:sz w:val="28"/>
          <w:szCs w:val="28"/>
        </w:rPr>
      </w:pPr>
    </w:p>
    <w:p w:rsidR="00BF51F3" w:rsidRDefault="00950F47" w:rsidP="001B42E7">
      <w:pPr>
        <w:ind w:firstLine="708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</w:rPr>
        <w:t xml:space="preserve">В соответствии со статьей 28 Федерального закона от 06.10.2003 N 131-ФЗ "Об общих принципах организации местного самоуправления в Российской Федерации", Уставом </w:t>
      </w:r>
      <w:r w:rsidR="0067294D">
        <w:rPr>
          <w:rFonts w:ascii="Tinos" w:hAnsi="Tinos"/>
          <w:sz w:val="28"/>
          <w:szCs w:val="28"/>
        </w:rPr>
        <w:t>Коломыцевского</w:t>
      </w:r>
      <w:r w:rsidR="00A31CC5"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sz w:val="28"/>
          <w:szCs w:val="28"/>
        </w:rPr>
        <w:t>сельском поселении  муниципального района «Прохоровски</w:t>
      </w:r>
      <w:r w:rsidR="00A31CC5">
        <w:rPr>
          <w:rFonts w:ascii="Tinos" w:hAnsi="Tinos"/>
          <w:sz w:val="28"/>
          <w:szCs w:val="28"/>
        </w:rPr>
        <w:t xml:space="preserve">й район» Белгородской области, </w:t>
      </w:r>
      <w:r>
        <w:rPr>
          <w:rFonts w:ascii="Tinos" w:hAnsi="Tinos"/>
          <w:sz w:val="28"/>
          <w:szCs w:val="28"/>
        </w:rPr>
        <w:t xml:space="preserve">Земское собрание </w:t>
      </w:r>
      <w:r>
        <w:rPr>
          <w:rFonts w:ascii="Tinos" w:hAnsi="Tinos"/>
          <w:b/>
          <w:bCs/>
          <w:sz w:val="28"/>
          <w:szCs w:val="28"/>
        </w:rPr>
        <w:t>решило:</w:t>
      </w:r>
    </w:p>
    <w:p w:rsidR="00BF51F3" w:rsidRDefault="00950F47" w:rsidP="00A31CC5">
      <w:pPr>
        <w:ind w:right="-427" w:firstLine="708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</w:rPr>
        <w:t>1. Утвердить П</w:t>
      </w:r>
      <w:r>
        <w:rPr>
          <w:rFonts w:ascii="Times New Roman CYR" w:hAnsi="Times New Roman CYR" w:cs="Times New Roman CYR"/>
          <w:sz w:val="28"/>
          <w:szCs w:val="28"/>
        </w:rPr>
        <w:t xml:space="preserve">орядок учета предложений по проекту муниципального правового акта о внесении изменений в устав </w:t>
      </w:r>
      <w:r w:rsidR="0067294D">
        <w:rPr>
          <w:rFonts w:ascii="Times New Roman CYR" w:hAnsi="Times New Roman CYR" w:cs="Times New Roman CYR"/>
          <w:sz w:val="28"/>
          <w:szCs w:val="28"/>
        </w:rPr>
        <w:t>Коломыцевского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(Приложение №1), а также Порядок участия граждан в обсуждении проекта муниципального правового акта о внесении изменений в устав </w:t>
      </w:r>
      <w:r w:rsidR="0067294D">
        <w:rPr>
          <w:rFonts w:ascii="Times New Roman CYR" w:hAnsi="Times New Roman CYR" w:cs="Times New Roman CYR"/>
          <w:sz w:val="28"/>
          <w:szCs w:val="28"/>
        </w:rPr>
        <w:t>Коломыцевского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(Приложение №1)</w:t>
      </w:r>
    </w:p>
    <w:p w:rsidR="00BF51F3" w:rsidRDefault="00A31CC5" w:rsidP="00A31CC5">
      <w:pPr>
        <w:ind w:firstLine="708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</w:rPr>
        <w:t xml:space="preserve">2. </w:t>
      </w:r>
      <w:r w:rsidR="00950F47">
        <w:rPr>
          <w:rFonts w:ascii="Tinos" w:hAnsi="Tinos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BF51F3" w:rsidRDefault="00BF51F3" w:rsidP="001B42E7">
      <w:pPr>
        <w:ind w:right="-427" w:firstLine="708"/>
        <w:jc w:val="both"/>
        <w:rPr>
          <w:rFonts w:ascii="Tinos" w:hAnsi="Tinos"/>
          <w:sz w:val="28"/>
          <w:szCs w:val="28"/>
        </w:rPr>
      </w:pPr>
    </w:p>
    <w:p w:rsidR="001B42E7" w:rsidRDefault="001B42E7" w:rsidP="00A31CC5">
      <w:pPr>
        <w:tabs>
          <w:tab w:val="left" w:pos="1560"/>
        </w:tabs>
        <w:autoSpaceDE w:val="0"/>
        <w:spacing w:after="0" w:line="240" w:lineRule="auto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Глава  </w:t>
      </w:r>
      <w:r w:rsidR="0067294D">
        <w:rPr>
          <w:rFonts w:ascii="Times New Roman CYR" w:hAnsi="Times New Roman CYR" w:cs="Times New Roman CYR"/>
          <w:b/>
          <w:bCs/>
          <w:sz w:val="28"/>
          <w:szCs w:val="28"/>
        </w:rPr>
        <w:t>Коломыцевского</w:t>
      </w:r>
    </w:p>
    <w:p w:rsidR="001B42E7" w:rsidRDefault="001B42E7" w:rsidP="00A31CC5">
      <w:pPr>
        <w:tabs>
          <w:tab w:val="left" w:pos="1560"/>
        </w:tabs>
        <w:autoSpaceDE w:val="0"/>
        <w:spacing w:after="0" w:line="240" w:lineRule="auto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сельского  поселения                                                            </w:t>
      </w:r>
      <w:r w:rsidR="0067294D">
        <w:rPr>
          <w:rFonts w:ascii="Times New Roman CYR" w:hAnsi="Times New Roman CYR" w:cs="Times New Roman CYR"/>
          <w:b/>
          <w:bCs/>
          <w:sz w:val="28"/>
          <w:szCs w:val="28"/>
        </w:rPr>
        <w:t>Л.В.Ткач</w:t>
      </w:r>
    </w:p>
    <w:p w:rsidR="00BF51F3" w:rsidRDefault="00BF51F3" w:rsidP="00A31CC5">
      <w:pPr>
        <w:spacing w:after="0"/>
        <w:ind w:right="-427"/>
        <w:jc w:val="both"/>
        <w:rPr>
          <w:rFonts w:ascii="Tinos" w:hAnsi="Tinos" w:cs="Times New Roman"/>
          <w:b/>
          <w:sz w:val="28"/>
          <w:szCs w:val="28"/>
        </w:rPr>
      </w:pPr>
    </w:p>
    <w:p w:rsidR="00BF51F3" w:rsidRDefault="00BF51F3">
      <w:pPr>
        <w:pStyle w:val="a8"/>
        <w:ind w:firstLine="567"/>
        <w:jc w:val="both"/>
        <w:rPr>
          <w:rFonts w:cs="Times New Roman"/>
          <w:sz w:val="28"/>
          <w:szCs w:val="28"/>
        </w:rPr>
      </w:pPr>
    </w:p>
    <w:p w:rsidR="00BF51F3" w:rsidRDefault="00950F47">
      <w:pPr>
        <w:spacing w:after="0"/>
        <w:ind w:left="6096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BF51F3" w:rsidRPr="000310E4" w:rsidRDefault="00950F47">
      <w:pPr>
        <w:spacing w:after="0"/>
        <w:ind w:left="6096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решению земского собрания </w:t>
      </w:r>
      <w:r w:rsidR="0067294D">
        <w:rPr>
          <w:rFonts w:ascii="Times New Roman" w:hAnsi="Times New Roman" w:cs="Times New Roman"/>
          <w:b/>
          <w:sz w:val="28"/>
          <w:szCs w:val="28"/>
        </w:rPr>
        <w:t>Коломыцевского</w:t>
      </w:r>
      <w:r w:rsidR="004700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</w:t>
      </w:r>
      <w:r w:rsidRPr="000310E4">
        <w:rPr>
          <w:rFonts w:ascii="Times New Roman" w:hAnsi="Times New Roman" w:cs="Times New Roman"/>
          <w:b/>
          <w:sz w:val="28"/>
          <w:szCs w:val="28"/>
        </w:rPr>
        <w:t>Прохоровского района</w:t>
      </w:r>
    </w:p>
    <w:p w:rsidR="00BF51F3" w:rsidRDefault="00950F47">
      <w:pPr>
        <w:spacing w:after="0"/>
        <w:ind w:left="6096"/>
        <w:jc w:val="center"/>
        <w:rPr>
          <w:sz w:val="28"/>
          <w:szCs w:val="28"/>
        </w:rPr>
      </w:pPr>
      <w:r w:rsidRPr="000310E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7294D">
        <w:rPr>
          <w:rFonts w:ascii="Times New Roman" w:hAnsi="Times New Roman" w:cs="Times New Roman"/>
          <w:b/>
          <w:sz w:val="28"/>
          <w:szCs w:val="28"/>
        </w:rPr>
        <w:t>30</w:t>
      </w:r>
      <w:r w:rsidRPr="000310E4">
        <w:rPr>
          <w:rFonts w:ascii="Times New Roman" w:hAnsi="Times New Roman" w:cs="Times New Roman"/>
          <w:b/>
          <w:sz w:val="28"/>
          <w:szCs w:val="28"/>
        </w:rPr>
        <w:t>.0</w:t>
      </w:r>
      <w:r w:rsidR="0067294D">
        <w:rPr>
          <w:rFonts w:ascii="Times New Roman" w:hAnsi="Times New Roman" w:cs="Times New Roman"/>
          <w:b/>
          <w:sz w:val="28"/>
          <w:szCs w:val="28"/>
        </w:rPr>
        <w:t>4</w:t>
      </w:r>
      <w:r w:rsidRPr="000310E4">
        <w:rPr>
          <w:rFonts w:ascii="Times New Roman" w:hAnsi="Times New Roman" w:cs="Times New Roman"/>
          <w:b/>
          <w:sz w:val="28"/>
          <w:szCs w:val="28"/>
        </w:rPr>
        <w:t>.202</w:t>
      </w:r>
      <w:r w:rsidR="0067294D">
        <w:rPr>
          <w:rFonts w:ascii="Times New Roman" w:hAnsi="Times New Roman" w:cs="Times New Roman"/>
          <w:b/>
          <w:sz w:val="28"/>
          <w:szCs w:val="28"/>
        </w:rPr>
        <w:t>5</w:t>
      </w:r>
      <w:r w:rsidRPr="000310E4">
        <w:rPr>
          <w:rFonts w:ascii="Times New Roman" w:hAnsi="Times New Roman" w:cs="Times New Roman"/>
          <w:b/>
          <w:sz w:val="28"/>
          <w:szCs w:val="28"/>
        </w:rPr>
        <w:t xml:space="preserve"> года №  </w:t>
      </w:r>
      <w:r w:rsidR="0067294D">
        <w:rPr>
          <w:rFonts w:ascii="Times New Roman" w:hAnsi="Times New Roman" w:cs="Times New Roman"/>
          <w:b/>
          <w:sz w:val="28"/>
          <w:szCs w:val="28"/>
        </w:rPr>
        <w:t>42</w:t>
      </w:r>
    </w:p>
    <w:p w:rsidR="00BF51F3" w:rsidRDefault="00BF51F3">
      <w:pPr>
        <w:spacing w:after="0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BF51F3" w:rsidRDefault="00950F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F51F3" w:rsidRDefault="00950F47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участия граждан в обсуждении проекта решения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и дополнений в Устав </w:t>
      </w:r>
      <w:r w:rsidR="0067294D">
        <w:rPr>
          <w:rFonts w:ascii="Times New Roman" w:hAnsi="Times New Roman" w:cs="Times New Roman"/>
          <w:b/>
          <w:sz w:val="28"/>
          <w:szCs w:val="28"/>
        </w:rPr>
        <w:t>Коломыцевского</w:t>
      </w:r>
      <w:r w:rsidR="004700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«Прохоровский район» Белгородской области»</w:t>
      </w:r>
    </w:p>
    <w:p w:rsidR="00BF51F3" w:rsidRDefault="00BF51F3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51F3" w:rsidRDefault="00BF51F3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51F3" w:rsidRDefault="00950F47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Настоящий Порядок разработан в соответствии с Федеральным </w:t>
      </w:r>
      <w:hyperlink r:id="rId4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Федерации».</w:t>
      </w:r>
    </w:p>
    <w:p w:rsidR="00BF51F3" w:rsidRDefault="00950F47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Правом внесения замечаний, предложений по изменениям и дополнениям в проект муниципального правового акта по внесению изменений и дополнений в </w:t>
      </w:r>
      <w:hyperlink r:id="rId5">
        <w:r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94D">
        <w:rPr>
          <w:rFonts w:ascii="Times New Roman" w:hAnsi="Times New Roman" w:cs="Times New Roman"/>
          <w:sz w:val="28"/>
          <w:szCs w:val="28"/>
        </w:rPr>
        <w:t>Коломыцевского</w:t>
      </w:r>
      <w:r w:rsidR="00470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«Прохоровский район» Белгородской области (далее по тексту - проект) обладают граждане Российской Федерации, проживающие на территории </w:t>
      </w:r>
      <w:r w:rsidR="0067294D">
        <w:rPr>
          <w:rFonts w:ascii="Times New Roman" w:hAnsi="Times New Roman" w:cs="Times New Roman"/>
          <w:sz w:val="28"/>
          <w:szCs w:val="28"/>
        </w:rPr>
        <w:t>Коломыцевского</w:t>
      </w:r>
      <w:r w:rsidR="00470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Прохоровского района, зарегистрированные в установленном порядке, их объединения, а также иностранные граждане, постоянно проживающие на территории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обладающие правом на участие в выборах в органы местного самоуправления, местном референдуме на основании международного договора Российской Федерации.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Общественное обсуждение изменений и дополнений в 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>
        <w:rPr>
          <w:rFonts w:ascii="Times New Roman" w:hAnsi="Times New Roman" w:cs="Times New Roman"/>
          <w:sz w:val="28"/>
          <w:szCs w:val="28"/>
        </w:rPr>
        <w:t>ючает: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информирование граждан, объединений;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обсуждение его на собраниях по месту жительства, месту работы, на собраниях (заседаниях) отделений местных политических партий и общественных объединений, их выборных органов;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сбор и рассмотрение рабочей группой по организации и проведению публичных слушаний (далее - рабочей группой) замечаний, предложений граждан, объединений.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Граждане и их объединения имеют право обращаться в рабочую группу с выражением заинтересованности в участии по обсуждению изменений и </w:t>
      </w:r>
      <w:r>
        <w:rPr>
          <w:rFonts w:ascii="Times New Roman" w:hAnsi="Times New Roman" w:cs="Times New Roman"/>
          <w:sz w:val="28"/>
          <w:szCs w:val="28"/>
        </w:rPr>
        <w:lastRenderedPageBreak/>
        <w:t>дополнений в проект и получать консультации у членов рабочей группы по данному вопросу.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внесении замечаний, предложений по изменениям и дополнениям в проект в рабочую группу должен быть представлен текст, в котором необходимо указать свою формулировку с обоснованием.</w:t>
      </w:r>
    </w:p>
    <w:p w:rsidR="00BF51F3" w:rsidRDefault="00950F47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4. Рабочая группа назначает ответственных из своего состава за проведение правовой экспертизы, которые в срок не менее 2 (двух) дней осуществляют правовую экспертизу замечаний, предложений на соответствие </w:t>
      </w:r>
      <w:hyperlink r:id="rId6">
        <w:r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конституционным законам, Федеральному 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  октября 2003 года   № 131-ФЗ и иным федеральным законам, законам Белгородской области.</w:t>
      </w:r>
    </w:p>
    <w:p w:rsidR="00BF51F3" w:rsidRDefault="00950F47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Ответственные за проведение правовой экспертизы готовят заключение по замечаниям и предложениям, в котором должен быть ответ на вопрос - соответствуют ли замечания, предложения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конституционным законам, Федеральному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N 131-ФЗ и иным федеральным законам, законам Белгородской области.</w:t>
      </w:r>
      <w:proofErr w:type="gramEnd"/>
    </w:p>
    <w:p w:rsidR="00BF51F3" w:rsidRDefault="00950F47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в заключении устанавливается несоответствие замечаний, предложений 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конституционным законам, Федеральному </w:t>
      </w:r>
      <w:hyperlink r:id="rId11">
        <w:r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от 6 октября 2003 года    N 131-ФЗ и иным федеральным законам, законам Белгородской области, то должно быть указано, какому акту не соответствуют замечания, предложения и в чем выражается это несоответствие, и если есть противоречия, то они должны быть названы конкретно.</w:t>
      </w:r>
      <w:proofErr w:type="gramEnd"/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Заключение направляется гражданам и их объединениям, внесшим замечание, предложение, председательствующему на публичных слушаниях.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Обсуждение замечаний, предложений граждан, объединений проходит в рабочей группе.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замечаний, предложений рабочая группа принимает решение: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о рекомендации председательствующему на публичных слушаниях внести замечания, предложения граждан (объединений) в проект;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отклонить замечания, предложения гражданина (объединения) в проект с указанием оснований.</w:t>
      </w:r>
    </w:p>
    <w:p w:rsidR="00BF51F3" w:rsidRDefault="00BF5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950F47">
      <w:pPr>
        <w:spacing w:after="0"/>
        <w:ind w:left="6096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2</w:t>
      </w:r>
    </w:p>
    <w:p w:rsidR="00BF51F3" w:rsidRDefault="00950F47">
      <w:pPr>
        <w:spacing w:after="0"/>
        <w:ind w:left="6096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решению земского собрания </w:t>
      </w:r>
      <w:r w:rsidR="0067294D">
        <w:rPr>
          <w:rFonts w:ascii="Times New Roman" w:hAnsi="Times New Roman" w:cs="Times New Roman"/>
          <w:b/>
          <w:sz w:val="28"/>
          <w:szCs w:val="28"/>
        </w:rPr>
        <w:t>Коломыцевского</w:t>
      </w:r>
      <w:r w:rsidR="004700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 Прохоровского района</w:t>
      </w:r>
    </w:p>
    <w:p w:rsidR="00BF51F3" w:rsidRDefault="00950F47">
      <w:pPr>
        <w:spacing w:after="0"/>
        <w:ind w:left="6096"/>
        <w:jc w:val="center"/>
        <w:rPr>
          <w:sz w:val="28"/>
          <w:szCs w:val="28"/>
        </w:rPr>
      </w:pPr>
      <w:r w:rsidRPr="000310E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7294D">
        <w:rPr>
          <w:rFonts w:ascii="Times New Roman" w:hAnsi="Times New Roman" w:cs="Times New Roman"/>
          <w:b/>
          <w:sz w:val="28"/>
          <w:szCs w:val="28"/>
        </w:rPr>
        <w:t>30</w:t>
      </w:r>
      <w:r w:rsidRPr="000310E4">
        <w:rPr>
          <w:rFonts w:ascii="Times New Roman" w:hAnsi="Times New Roman" w:cs="Times New Roman"/>
          <w:b/>
          <w:sz w:val="28"/>
          <w:szCs w:val="28"/>
        </w:rPr>
        <w:t>.0</w:t>
      </w:r>
      <w:r w:rsidR="0067294D">
        <w:rPr>
          <w:rFonts w:ascii="Times New Roman" w:hAnsi="Times New Roman" w:cs="Times New Roman"/>
          <w:b/>
          <w:sz w:val="28"/>
          <w:szCs w:val="28"/>
        </w:rPr>
        <w:t>4</w:t>
      </w:r>
      <w:r w:rsidRPr="000310E4">
        <w:rPr>
          <w:rFonts w:ascii="Times New Roman" w:hAnsi="Times New Roman" w:cs="Times New Roman"/>
          <w:b/>
          <w:sz w:val="28"/>
          <w:szCs w:val="28"/>
        </w:rPr>
        <w:t>.202</w:t>
      </w:r>
      <w:r w:rsidR="0067294D">
        <w:rPr>
          <w:rFonts w:ascii="Times New Roman" w:hAnsi="Times New Roman" w:cs="Times New Roman"/>
          <w:b/>
          <w:sz w:val="28"/>
          <w:szCs w:val="28"/>
        </w:rPr>
        <w:t>5</w:t>
      </w:r>
      <w:r w:rsidRPr="000310E4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67294D">
        <w:rPr>
          <w:rFonts w:ascii="Times New Roman" w:hAnsi="Times New Roman" w:cs="Times New Roman"/>
          <w:b/>
          <w:sz w:val="28"/>
          <w:szCs w:val="28"/>
        </w:rPr>
        <w:t>42</w:t>
      </w:r>
    </w:p>
    <w:p w:rsidR="00BF51F3" w:rsidRDefault="00BF51F3">
      <w:pPr>
        <w:spacing w:after="0"/>
        <w:ind w:left="6096"/>
        <w:rPr>
          <w:rFonts w:ascii="Times New Roman" w:hAnsi="Times New Roman" w:cs="Times New Roman"/>
          <w:b/>
          <w:sz w:val="28"/>
          <w:szCs w:val="28"/>
        </w:rPr>
      </w:pPr>
    </w:p>
    <w:p w:rsidR="00BF51F3" w:rsidRDefault="00BF51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1F3" w:rsidRDefault="00950F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F51F3" w:rsidRDefault="00950F47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учета замечаний и предложений по проекту решения «О внесении изменений и дополнений в Устав </w:t>
      </w:r>
      <w:r w:rsidR="0067294D">
        <w:rPr>
          <w:rFonts w:ascii="Times New Roman" w:hAnsi="Times New Roman" w:cs="Times New Roman"/>
          <w:b/>
          <w:sz w:val="28"/>
          <w:szCs w:val="28"/>
        </w:rPr>
        <w:t>Коломыцевского</w:t>
      </w:r>
      <w:r w:rsidR="004700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муниципального района «Прохоровский район» Белгородской области»</w:t>
      </w:r>
    </w:p>
    <w:p w:rsidR="00BF51F3" w:rsidRDefault="00BF51F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950F47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учета замечаний и предложений по проекту решения «О внесении изменений и дополнений в Устав </w:t>
      </w:r>
      <w:r w:rsidR="0067294D">
        <w:rPr>
          <w:rFonts w:ascii="Times New Roman" w:hAnsi="Times New Roman" w:cs="Times New Roman"/>
          <w:sz w:val="28"/>
          <w:szCs w:val="28"/>
        </w:rPr>
        <w:t>Коломыцевского</w:t>
      </w:r>
      <w:r w:rsidR="00470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«Прохоровский район» Белгородской области (далее - Порядок) разработан в соответствии с Федеральным </w:t>
      </w:r>
      <w:hyperlink r:id="rId12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     N 131-ФЗ «Об общих принципах организации местного самоуправления в Российской Федерации».</w:t>
      </w:r>
    </w:p>
    <w:p w:rsidR="00BF51F3" w:rsidRDefault="00950F47">
      <w:pPr>
        <w:widowControl w:val="0"/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После опубликования проекта решения «О внесении изменений и дополнений в Устав </w:t>
      </w:r>
      <w:r w:rsidR="0067294D">
        <w:rPr>
          <w:rFonts w:ascii="Times New Roman" w:hAnsi="Times New Roman" w:cs="Times New Roman"/>
          <w:sz w:val="28"/>
          <w:szCs w:val="28"/>
        </w:rPr>
        <w:t>Коломыцевского</w:t>
      </w:r>
      <w:r w:rsidR="00470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«Прохоровский район» Белгородской области», принятый решением земского собрания </w:t>
      </w:r>
      <w:r w:rsidR="0067294D">
        <w:rPr>
          <w:rFonts w:ascii="Times New Roman" w:hAnsi="Times New Roman" w:cs="Times New Roman"/>
          <w:sz w:val="28"/>
          <w:szCs w:val="28"/>
        </w:rPr>
        <w:t>Коломыцевского</w:t>
      </w:r>
      <w:r w:rsidR="00470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«Прохоровский район» Белгородской области </w:t>
      </w:r>
      <w:r w:rsidR="0067294D" w:rsidRPr="0067294D">
        <w:rPr>
          <w:rFonts w:ascii="Times New Roman" w:hAnsi="Times New Roman" w:cs="Times New Roman"/>
          <w:sz w:val="28"/>
          <w:szCs w:val="28"/>
        </w:rPr>
        <w:t xml:space="preserve">от 15 сентября 2008 года № 24 </w:t>
      </w:r>
      <w:r>
        <w:rPr>
          <w:rFonts w:ascii="Times New Roman" w:hAnsi="Times New Roman" w:cs="Times New Roman"/>
          <w:sz w:val="28"/>
          <w:szCs w:val="28"/>
        </w:rPr>
        <w:t xml:space="preserve">(далее - Проект) граждане поселения,, их объединения и организации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3 (три) дня до проведения публичных слушаний вправе в письменном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представить в рабочую группу по организации и проведению публичных слушаний замечания и предложения по данному проекту муниципального правового акта и (или) заявить о своем намерении участвовать в публичных слушаниях.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Предложения и замечания граждан Прохоровского района, их объединений и организаций подлежат регистрации рабочей группой по организации и проведению публичных слушаний в журнале, в котором указывается: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порядковый номер;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какой раздел (пункт, абзац, часть) Проекта вносится замечание, предложение;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- данные о гражданине (или объединении, организации) (фамилия, имя, отчество гражданина или наименование объединения, организации, адрес, контактный телефон).</w:t>
      </w:r>
      <w:proofErr w:type="gramEnd"/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Зарегистрированные предложения и замечания граждан, их объединений, организаций подлежат правовой экспертизе.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До проведения публичных слушаний все поступившие замечания и предложения рассматриваются на заседаниях рабочей группы в целях их анализа и обобщения.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По результатам учета поступивших замечаний и предложений по проекту решения, вносимого на публичные слушания, заявлений участвовать в публичных слушаниях, юридических заключений на них рабочая группа составляет примерный порядок проведения публичных слушаний, а также проект заключения о результатах публичных слушаний 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один день до их проведения представляет указанные документы председательствующему на публичных слушаниях.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В заключении о результатах публичных слушаний должны содержаться обобщенные материалы общественного обсуждения, перечень замечаний, предложений граждан, их объединений, организаций, рекомендованных к внесению в Проект, вносимый на публичные слушания, перечень отклоненных предложений с указанием оснований, по которым они были отклонены.</w:t>
      </w:r>
    </w:p>
    <w:p w:rsidR="00BF51F3" w:rsidRPr="004700C9" w:rsidRDefault="00950F47">
      <w:pPr>
        <w:widowControl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Заключение о результатах публичных слушаний подлежит опубликованию в </w:t>
      </w:r>
      <w:r w:rsidRPr="004700C9">
        <w:rPr>
          <w:rFonts w:ascii="Times New Roman" w:hAnsi="Times New Roman" w:cs="Times New Roman"/>
          <w:sz w:val="28"/>
          <w:szCs w:val="28"/>
        </w:rPr>
        <w:t xml:space="preserve">районной газете «Истоки» и размещению на официальном web-сайте администрации </w:t>
      </w:r>
      <w:r w:rsidR="0067294D">
        <w:rPr>
          <w:rFonts w:ascii="Times New Roman" w:hAnsi="Times New Roman" w:cs="Times New Roman"/>
          <w:sz w:val="28"/>
          <w:szCs w:val="28"/>
        </w:rPr>
        <w:t>Коломыцевского</w:t>
      </w:r>
      <w:r w:rsidR="004700C9" w:rsidRPr="004700C9">
        <w:rPr>
          <w:rFonts w:ascii="Times New Roman" w:hAnsi="Times New Roman" w:cs="Times New Roman"/>
          <w:sz w:val="28"/>
          <w:szCs w:val="28"/>
        </w:rPr>
        <w:t xml:space="preserve"> </w:t>
      </w:r>
      <w:r w:rsidRPr="004700C9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«Прохоровский район» Белгородской области (</w:t>
      </w:r>
      <w:r w:rsidR="0067294D" w:rsidRPr="0067294D">
        <w:rPr>
          <w:rFonts w:ascii="Times New Roman" w:hAnsi="Times New Roman" w:cs="Times New Roman"/>
          <w:sz w:val="28"/>
          <w:szCs w:val="28"/>
        </w:rPr>
        <w:t>https://kolomyczevskoeproxorovskij-r31.gosweb.gosuslugi.ru/</w:t>
      </w:r>
      <w:r w:rsidR="0067294D">
        <w:rPr>
          <w:rFonts w:ascii="Times New Roman" w:hAnsi="Times New Roman" w:cs="Times New Roman"/>
          <w:sz w:val="28"/>
          <w:szCs w:val="28"/>
        </w:rPr>
        <w:t>).</w:t>
      </w:r>
    </w:p>
    <w:p w:rsidR="00BF51F3" w:rsidRDefault="00950F47">
      <w:pPr>
        <w:widowControl w:val="0"/>
        <w:spacing w:after="0"/>
        <w:jc w:val="both"/>
        <w:rPr>
          <w:sz w:val="28"/>
          <w:szCs w:val="28"/>
        </w:rPr>
      </w:pPr>
      <w:r w:rsidRPr="004700C9">
        <w:rPr>
          <w:rFonts w:ascii="Times New Roman" w:hAnsi="Times New Roman" w:cs="Times New Roman"/>
          <w:sz w:val="28"/>
          <w:szCs w:val="28"/>
        </w:rPr>
        <w:t>9. Заключение публичных слушаний 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председательствующим на публичных слушаниях в постоянную комиссию земского собрания </w:t>
      </w:r>
      <w:r w:rsidR="0067294D">
        <w:rPr>
          <w:rFonts w:ascii="Times New Roman" w:hAnsi="Times New Roman" w:cs="Times New Roman"/>
          <w:sz w:val="28"/>
          <w:szCs w:val="28"/>
        </w:rPr>
        <w:t>Коломыцевского</w:t>
      </w:r>
      <w:r w:rsidR="00470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Прохоровского района по социальной политике, внесению изменений и дополнений в Устав </w:t>
      </w:r>
      <w:r w:rsidR="0067294D">
        <w:rPr>
          <w:rFonts w:ascii="Times New Roman" w:hAnsi="Times New Roman" w:cs="Times New Roman"/>
          <w:sz w:val="28"/>
          <w:szCs w:val="28"/>
        </w:rPr>
        <w:t>Коломыцевского</w:t>
      </w:r>
      <w:r w:rsidR="00470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и подготовке правовых актов  для выработки аргументированных рекомендаций относительно принятия решения земского собрания </w:t>
      </w:r>
      <w:r w:rsidR="0067294D">
        <w:rPr>
          <w:rFonts w:ascii="Times New Roman" w:hAnsi="Times New Roman" w:cs="Times New Roman"/>
          <w:sz w:val="28"/>
          <w:szCs w:val="28"/>
        </w:rPr>
        <w:t>Коломыцевского</w:t>
      </w:r>
      <w:r w:rsidR="00470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Прохоровского района.</w:t>
      </w:r>
    </w:p>
    <w:p w:rsidR="00BF51F3" w:rsidRDefault="00950F47">
      <w:pPr>
        <w:widowControl w:val="0"/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рассмотрении вопроса принятия решения на заседании земского собрания </w:t>
      </w:r>
      <w:r w:rsidR="0067294D">
        <w:rPr>
          <w:rFonts w:ascii="Times New Roman" w:hAnsi="Times New Roman" w:cs="Times New Roman"/>
          <w:sz w:val="28"/>
          <w:szCs w:val="28"/>
        </w:rPr>
        <w:t>Коломыцевского</w:t>
      </w:r>
      <w:r w:rsidR="00470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Прохоровского района после выступления субъекта права законодательной инициативы, внесшего на рассмотрение земского собрания </w:t>
      </w:r>
      <w:r w:rsidR="0067294D">
        <w:rPr>
          <w:rFonts w:ascii="Times New Roman" w:hAnsi="Times New Roman" w:cs="Times New Roman"/>
          <w:sz w:val="28"/>
          <w:szCs w:val="28"/>
        </w:rPr>
        <w:t>Коломыцевского</w:t>
      </w:r>
      <w:r w:rsidR="00470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Прохоровского района проект решения, председатель земского собрания  оглашает заключение о результатах публичных слушаний и предоставляет слово председателю постоянной комиссии земского собрания по социальной политике,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внесению изменений и дополнений в Устав </w:t>
      </w:r>
      <w:r w:rsidR="0067294D">
        <w:rPr>
          <w:rFonts w:ascii="Times New Roman" w:hAnsi="Times New Roman" w:cs="Times New Roman"/>
          <w:sz w:val="28"/>
          <w:szCs w:val="28"/>
        </w:rPr>
        <w:t>Коломыцевского</w:t>
      </w:r>
      <w:r w:rsidR="00470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и подготовке правовых актов для внесения предложений о принятии проекта решения.</w:t>
      </w:r>
    </w:p>
    <w:p w:rsidR="00BF51F3" w:rsidRDefault="00950F47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11. Далее на голосование ставится вопрос принятия замечаний и предложений по проекту решения, решения постоянной комиссии в соответствии с </w:t>
      </w:r>
      <w:hyperlink r:id="rId13">
        <w:r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r w:rsidR="0067294D">
        <w:rPr>
          <w:rFonts w:ascii="Times New Roman" w:hAnsi="Times New Roman" w:cs="Times New Roman"/>
          <w:sz w:val="28"/>
          <w:szCs w:val="28"/>
        </w:rPr>
        <w:t>Коломыцевского</w:t>
      </w:r>
      <w:r w:rsidR="00470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Прохоровского района. После этого ставится на голосование вопрос о принятии муниципального правового акта с учетом принятых замечаний и предложений.</w:t>
      </w:r>
    </w:p>
    <w:p w:rsidR="00BF51F3" w:rsidRDefault="00BF51F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F51F3" w:rsidSect="00BF51F3">
      <w:pgSz w:w="11906" w:h="16838"/>
      <w:pgMar w:top="1134" w:right="680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no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embedSystemFonts/>
  <w:proofState w:spelling="clean" w:grammar="clean"/>
  <w:defaultTabStop w:val="708"/>
  <w:autoHyphenation/>
  <w:doNotHyphenateCaps/>
  <w:characterSpacingControl w:val="doNotCompress"/>
  <w:compat/>
  <w:rsids>
    <w:rsidRoot w:val="00BF51F3"/>
    <w:rsid w:val="000310E4"/>
    <w:rsid w:val="001B42E7"/>
    <w:rsid w:val="004700C9"/>
    <w:rsid w:val="00562FD2"/>
    <w:rsid w:val="0067294D"/>
    <w:rsid w:val="006D47F7"/>
    <w:rsid w:val="00950F47"/>
    <w:rsid w:val="00A31CC5"/>
    <w:rsid w:val="00BF5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08"/>
    <w:pPr>
      <w:spacing w:after="200" w:line="276" w:lineRule="auto"/>
    </w:pPr>
    <w:rPr>
      <w:rFonts w:cs="Calibr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rsid w:val="00905BAC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locked/>
    <w:rsid w:val="00905BAC"/>
    <w:rPr>
      <w:rFonts w:ascii="Courier New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uiPriority w:val="99"/>
    <w:qFormat/>
    <w:rsid w:val="00905BAC"/>
  </w:style>
  <w:style w:type="paragraph" w:customStyle="1" w:styleId="a3">
    <w:name w:val="Заголовок"/>
    <w:basedOn w:val="a"/>
    <w:next w:val="a4"/>
    <w:qFormat/>
    <w:rsid w:val="00BF51F3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BF51F3"/>
    <w:pPr>
      <w:spacing w:after="140"/>
    </w:pPr>
  </w:style>
  <w:style w:type="paragraph" w:styleId="a5">
    <w:name w:val="List"/>
    <w:basedOn w:val="a4"/>
    <w:rsid w:val="00BF51F3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BF51F3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BF51F3"/>
    <w:pPr>
      <w:suppressLineNumbers/>
    </w:pPr>
    <w:rPr>
      <w:rFonts w:ascii="PT Astra Serif" w:hAnsi="PT Astra Serif" w:cs="Noto Sans Devanagari"/>
    </w:rPr>
  </w:style>
  <w:style w:type="paragraph" w:styleId="a7">
    <w:name w:val="Normal (Web)"/>
    <w:basedOn w:val="a"/>
    <w:uiPriority w:val="99"/>
    <w:semiHidden/>
    <w:qFormat/>
    <w:rsid w:val="00C9044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323140"/>
    <w:rPr>
      <w:rFonts w:cs="Calibri"/>
      <w:sz w:val="22"/>
      <w:lang w:eastAsia="en-US"/>
    </w:rPr>
  </w:style>
  <w:style w:type="paragraph" w:customStyle="1" w:styleId="s15">
    <w:name w:val="s_15"/>
    <w:basedOn w:val="a"/>
    <w:uiPriority w:val="99"/>
    <w:qFormat/>
    <w:rsid w:val="00905BA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qFormat/>
    <w:rsid w:val="00905BA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"/>
    <w:uiPriority w:val="99"/>
    <w:semiHidden/>
    <w:qFormat/>
    <w:rsid w:val="00905B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uiPriority w:val="99"/>
    <w:qFormat/>
    <w:rsid w:val="000F1C9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a">
    <w:name w:val="Содержимое врезки"/>
    <w:basedOn w:val="a"/>
    <w:qFormat/>
    <w:rsid w:val="00BF51F3"/>
  </w:style>
  <w:style w:type="paragraph" w:customStyle="1" w:styleId="2">
    <w:name w:val="Основной текст2"/>
    <w:basedOn w:val="a"/>
    <w:qFormat/>
    <w:rsid w:val="00BF51F3"/>
    <w:pPr>
      <w:shd w:val="clear" w:color="auto" w:fill="FFFFFF"/>
      <w:spacing w:before="540" w:after="240" w:line="307" w:lineRule="exact"/>
      <w:ind w:hanging="260"/>
      <w:jc w:val="both"/>
    </w:pPr>
    <w:rPr>
      <w:lang w:eastAsia="ru-RU"/>
    </w:rPr>
  </w:style>
  <w:style w:type="paragraph" w:styleId="ab">
    <w:name w:val="List Paragraph"/>
    <w:basedOn w:val="a"/>
    <w:qFormat/>
    <w:rsid w:val="00BF51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63D97B5924A95DEA1103BC8A99306F5B4BC3D7342D1B54B8D6D804a8M" TargetMode="External"/><Relationship Id="rId13" Type="http://schemas.openxmlformats.org/officeDocument/2006/relationships/hyperlink" Target="consultantplus://offline/ref=CE63D97B5924A95DEA111DB19CF56A625D489ADF3C734702BCDC8D10C701E80CE09D45B2DE0A05BBAC7B2A0Aa6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E63D97B5924A95DEA1103BC8A99306F5845C2D33B794C56E983D64D9000a8M" TargetMode="External"/><Relationship Id="rId12" Type="http://schemas.openxmlformats.org/officeDocument/2006/relationships/hyperlink" Target="consultantplus://offline/ref=CE63D97B5924A95DEA1103BC8A99306F5845C2D33B794C56E983D64D9000a8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63D97B5924A95DEA1103BC8A99306F5B4BC3D7342D1B54B8D6D804a8M" TargetMode="External"/><Relationship Id="rId11" Type="http://schemas.openxmlformats.org/officeDocument/2006/relationships/hyperlink" Target="consultantplus://offline/ref=CE63D97B5924A95DEA1103BC8A99306F5845C2D33B794C56E983D64D9000a8M" TargetMode="External"/><Relationship Id="rId5" Type="http://schemas.openxmlformats.org/officeDocument/2006/relationships/hyperlink" Target="consultantplus://offline/ref=CE63D97B5924A95DEA111DB19CF56A625D489ADF3B7B4009B0DC8D10C701E80C0Ea0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E63D97B5924A95DEA1103BC8A99306F5B4BC3D7342D1B54B8D6D804a8M" TargetMode="External"/><Relationship Id="rId4" Type="http://schemas.openxmlformats.org/officeDocument/2006/relationships/hyperlink" Target="consultantplus://offline/ref=CE63D97B5924A95DEA1103BC8A99306F5845C2D33B794C56E983D64D9000a8M" TargetMode="External"/><Relationship Id="rId9" Type="http://schemas.openxmlformats.org/officeDocument/2006/relationships/hyperlink" Target="consultantplus://offline/ref=CE63D97B5924A95DEA1103BC8A99306F5845C2D33B794C56E983D64D9000a8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ПК</cp:lastModifiedBy>
  <cp:revision>4</cp:revision>
  <cp:lastPrinted>2019-06-17T15:39:00Z</cp:lastPrinted>
  <dcterms:created xsi:type="dcterms:W3CDTF">2025-05-05T10:33:00Z</dcterms:created>
  <dcterms:modified xsi:type="dcterms:W3CDTF">2025-05-28T11:10:00Z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