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9D3" w:rsidRDefault="007776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1F09D3" w:rsidRDefault="007776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1F09D3" w:rsidRDefault="006129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1293B">
        <w:rPr>
          <w:b/>
          <w:sz w:val="28"/>
          <w:szCs w:val="28"/>
        </w:rPr>
        <w:pict>
          <v:shape id="_x0000_i0" o:spid="_x0000_i1025" type="#_x0000_t75" style="width:110.25pt;height:86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1F09D3" w:rsidRDefault="007776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1F09D3" w:rsidRDefault="007776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1F09D3" w:rsidRDefault="007776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1F09D3" w:rsidRDefault="001F09D3">
      <w:pPr>
        <w:jc w:val="center"/>
        <w:rPr>
          <w:rFonts w:eastAsia="Calibri"/>
          <w:b/>
          <w:sz w:val="28"/>
          <w:szCs w:val="28"/>
        </w:rPr>
      </w:pPr>
    </w:p>
    <w:p w:rsidR="001F09D3" w:rsidRDefault="007776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Девятое заседание</w:t>
      </w:r>
      <w:proofErr w:type="gramStart"/>
      <w:r>
        <w:rPr>
          <w:b/>
          <w:sz w:val="28"/>
          <w:szCs w:val="28"/>
        </w:rPr>
        <w:t xml:space="preserve">                                                                           П</w:t>
      </w:r>
      <w:proofErr w:type="gramEnd"/>
      <w:r>
        <w:rPr>
          <w:b/>
          <w:sz w:val="28"/>
          <w:szCs w:val="28"/>
        </w:rPr>
        <w:t>ервого созыва</w:t>
      </w:r>
    </w:p>
    <w:p w:rsidR="001F09D3" w:rsidRDefault="007776F0">
      <w:pPr>
        <w:jc w:val="center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Р</w:t>
      </w:r>
      <w:proofErr w:type="gramEnd"/>
      <w:r>
        <w:rPr>
          <w:rFonts w:eastAsia="Calibri"/>
          <w:b/>
          <w:sz w:val="28"/>
          <w:szCs w:val="28"/>
        </w:rPr>
        <w:t xml:space="preserve"> Е Ш Е Н И Е</w:t>
      </w:r>
    </w:p>
    <w:p w:rsidR="001F09D3" w:rsidRDefault="007776F0">
      <w:pPr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17 февраля 2026 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    № </w:t>
      </w:r>
      <w:r w:rsidR="00FD53DC">
        <w:rPr>
          <w:rFonts w:eastAsia="Calibri"/>
          <w:sz w:val="28"/>
          <w:szCs w:val="28"/>
        </w:rPr>
        <w:t>130</w:t>
      </w:r>
    </w:p>
    <w:p w:rsidR="001F09D3" w:rsidRDefault="001F09D3">
      <w:pPr>
        <w:shd w:val="clear" w:color="auto" w:fill="FFFFFF"/>
        <w:tabs>
          <w:tab w:val="left" w:pos="4678"/>
          <w:tab w:val="left" w:pos="4962"/>
          <w:tab w:val="left" w:pos="5529"/>
        </w:tabs>
        <w:ind w:right="4819"/>
        <w:jc w:val="both"/>
        <w:rPr>
          <w:b/>
          <w:bCs/>
          <w:color w:val="000000"/>
          <w:spacing w:val="-2"/>
          <w:sz w:val="28"/>
          <w:szCs w:val="28"/>
        </w:rPr>
      </w:pPr>
    </w:p>
    <w:p w:rsidR="001F09D3" w:rsidRDefault="001F09D3">
      <w:pPr>
        <w:shd w:val="clear" w:color="auto" w:fill="FFFFFF"/>
        <w:tabs>
          <w:tab w:val="left" w:pos="4678"/>
          <w:tab w:val="left" w:pos="4962"/>
          <w:tab w:val="left" w:pos="5529"/>
        </w:tabs>
        <w:ind w:right="4819"/>
        <w:jc w:val="both"/>
        <w:rPr>
          <w:b/>
          <w:bCs/>
          <w:color w:val="000000"/>
          <w:spacing w:val="-2"/>
          <w:sz w:val="28"/>
          <w:szCs w:val="28"/>
        </w:rPr>
      </w:pPr>
    </w:p>
    <w:p w:rsidR="001F09D3" w:rsidRDefault="007776F0">
      <w:pPr>
        <w:shd w:val="clear" w:color="auto" w:fill="FFFFFF"/>
        <w:tabs>
          <w:tab w:val="left" w:pos="4678"/>
          <w:tab w:val="left" w:pos="4962"/>
          <w:tab w:val="left" w:pos="5529"/>
        </w:tabs>
        <w:ind w:right="4819"/>
        <w:jc w:val="both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Об</w:t>
      </w:r>
      <w:r w:rsidR="009B3BEC"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  <w:t>утверждении  Положения об управлении физической культуры, спорта и молодёжной политики Администрации Прохоровского муниципального округа Белгородской области</w:t>
      </w:r>
    </w:p>
    <w:p w:rsidR="001F09D3" w:rsidRDefault="001F09D3">
      <w:pPr>
        <w:shd w:val="clear" w:color="auto" w:fill="FFFFFF"/>
        <w:ind w:firstLine="706"/>
        <w:jc w:val="both"/>
        <w:rPr>
          <w:color w:val="000000"/>
          <w:sz w:val="28"/>
          <w:szCs w:val="28"/>
        </w:rPr>
      </w:pPr>
    </w:p>
    <w:p w:rsidR="001F09D3" w:rsidRDefault="001F09D3">
      <w:pPr>
        <w:shd w:val="clear" w:color="auto" w:fill="FFFFFF"/>
        <w:ind w:firstLine="706"/>
        <w:jc w:val="both"/>
        <w:rPr>
          <w:color w:val="000000"/>
          <w:sz w:val="28"/>
          <w:szCs w:val="28"/>
        </w:rPr>
      </w:pPr>
    </w:p>
    <w:p w:rsidR="001F09D3" w:rsidRDefault="007776F0">
      <w:pPr>
        <w:shd w:val="clear" w:color="auto" w:fill="FFFFFF"/>
        <w:ind w:firstLine="706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решением Совета депутатов Прохоровского муниципального округа Белгородской области от              05 ноября 2025 г. № 27 «О структуре Администрации Прохоровского муниципального округа Белгородской области», Уставом </w:t>
      </w:r>
      <w:r>
        <w:rPr>
          <w:bCs/>
          <w:sz w:val="28"/>
          <w:szCs w:val="28"/>
        </w:rPr>
        <w:t>Прохоровского муниципального округа</w:t>
      </w:r>
      <w:proofErr w:type="gramEnd"/>
      <w:r>
        <w:rPr>
          <w:sz w:val="28"/>
          <w:szCs w:val="28"/>
        </w:rPr>
        <w:t xml:space="preserve"> Белгородской области </w:t>
      </w:r>
    </w:p>
    <w:p w:rsidR="001F09D3" w:rsidRDefault="007776F0">
      <w:pPr>
        <w:shd w:val="clear" w:color="auto" w:fill="FFFFFF"/>
        <w:ind w:firstLine="706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Совет депутатов Прохоровского муниципального округа</w:t>
      </w:r>
    </w:p>
    <w:p w:rsidR="001F09D3" w:rsidRDefault="007776F0">
      <w:pPr>
        <w:shd w:val="clear" w:color="auto" w:fill="FFFFFF"/>
        <w:ind w:firstLine="706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Белгородской области</w:t>
      </w:r>
      <w:r w:rsidR="009B3BEC"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63"/>
          <w:sz w:val="28"/>
          <w:szCs w:val="28"/>
        </w:rPr>
        <w:t>РЕШИЛ:</w:t>
      </w:r>
    </w:p>
    <w:p w:rsidR="001F09D3" w:rsidRDefault="007776F0">
      <w:pPr>
        <w:pStyle w:val="af2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Положение об управлении физической культуры, спорта и молодёжной политики Администрации Прохоровского муниципального округа Белгородской области (далее – Положение) (прилагается).</w:t>
      </w:r>
    </w:p>
    <w:p w:rsidR="001F09D3" w:rsidRDefault="007776F0">
      <w:pPr>
        <w:pStyle w:val="af2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пункт 3</w:t>
      </w:r>
      <w:r w:rsidR="009B3BEC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Совета депутатов Прохоровского муниципального округа</w:t>
      </w:r>
      <w:r w:rsidR="009B3BEC">
        <w:rPr>
          <w:sz w:val="28"/>
          <w:szCs w:val="28"/>
        </w:rPr>
        <w:t xml:space="preserve"> </w:t>
      </w:r>
      <w:r>
        <w:rPr>
          <w:sz w:val="28"/>
          <w:szCs w:val="28"/>
        </w:rPr>
        <w:t>Белгородской области от 25</w:t>
      </w:r>
      <w:r w:rsidR="009B3BEC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2025 года № 69 «</w:t>
      </w:r>
      <w:r>
        <w:rPr>
          <w:color w:val="000000"/>
          <w:spacing w:val="-2"/>
          <w:sz w:val="28"/>
          <w:szCs w:val="28"/>
        </w:rPr>
        <w:t>О переименовании муниципального казённого учреждения «Управление физической культуры, спорта и молодёжной политики  администрации Прохоровского района» и утверждения Положения об управлении физической культуры, спорта и молодёжной политики Администрации Прохоровского муниципального округа Белгородской области»</w:t>
      </w:r>
      <w:proofErr w:type="gramEnd"/>
    </w:p>
    <w:p w:rsidR="001F09D3" w:rsidRDefault="007776F0">
      <w:pPr>
        <w:pStyle w:val="af2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lastRenderedPageBreak/>
        <w:t>Руководителю</w:t>
      </w:r>
      <w:r w:rsidR="009B3BEC">
        <w:rPr>
          <w:bCs/>
          <w:color w:val="000000"/>
          <w:spacing w:val="-2"/>
          <w:sz w:val="28"/>
          <w:szCs w:val="28"/>
        </w:rPr>
        <w:t xml:space="preserve"> </w:t>
      </w:r>
      <w:r>
        <w:rPr>
          <w:bCs/>
          <w:color w:val="000000"/>
          <w:spacing w:val="-2"/>
          <w:sz w:val="28"/>
          <w:szCs w:val="28"/>
        </w:rPr>
        <w:t>управления</w:t>
      </w:r>
      <w:r w:rsidR="009B3BEC">
        <w:rPr>
          <w:bCs/>
          <w:color w:val="000000"/>
          <w:spacing w:val="-2"/>
          <w:sz w:val="28"/>
          <w:szCs w:val="28"/>
        </w:rPr>
        <w:t xml:space="preserve"> </w:t>
      </w:r>
      <w:r>
        <w:rPr>
          <w:bCs/>
          <w:color w:val="000000"/>
          <w:spacing w:val="-2"/>
          <w:sz w:val="28"/>
          <w:szCs w:val="28"/>
        </w:rPr>
        <w:t xml:space="preserve">физической культуры, спорта и молодёжной политики администрации Прохоровского муниципального округа                    </w:t>
      </w:r>
      <w:proofErr w:type="spellStart"/>
      <w:r>
        <w:rPr>
          <w:bCs/>
          <w:color w:val="000000"/>
          <w:spacing w:val="-2"/>
          <w:sz w:val="28"/>
          <w:szCs w:val="28"/>
        </w:rPr>
        <w:t>Старченко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 Сергею Васильевичу</w:t>
      </w:r>
      <w:r w:rsidR="009B3BEC">
        <w:rPr>
          <w:bCs/>
          <w:color w:val="000000"/>
          <w:spacing w:val="-2"/>
          <w:sz w:val="28"/>
          <w:szCs w:val="28"/>
        </w:rPr>
        <w:t xml:space="preserve"> </w:t>
      </w:r>
      <w:r>
        <w:rPr>
          <w:bCs/>
          <w:color w:val="000000"/>
          <w:spacing w:val="-2"/>
          <w:sz w:val="28"/>
          <w:szCs w:val="28"/>
        </w:rPr>
        <w:t>осуществить действия по государственной регистрации Положения</w:t>
      </w:r>
      <w:r w:rsidR="009B3BEC">
        <w:rPr>
          <w:b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порядке, установленном действующим законодательством.</w:t>
      </w:r>
    </w:p>
    <w:p w:rsidR="001F09D3" w:rsidRDefault="007776F0">
      <w:pPr>
        <w:pStyle w:val="af2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вступает в силу со дня его принятия.</w:t>
      </w:r>
    </w:p>
    <w:p w:rsidR="001F09D3" w:rsidRDefault="007776F0">
      <w:pPr>
        <w:pStyle w:val="af2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Опубликовать решение </w:t>
      </w:r>
      <w:r>
        <w:rPr>
          <w:rFonts w:ascii="PT Astra Serif" w:hAnsi="PT Astra Serif"/>
          <w:sz w:val="28"/>
          <w:szCs w:val="28"/>
        </w:rPr>
        <w:t>в сетевом издании «Прохоровские истоки» (</w:t>
      </w:r>
      <w:proofErr w:type="spellStart"/>
      <w:r>
        <w:rPr>
          <w:rStyle w:val="af4"/>
          <w:b w:val="0"/>
          <w:bCs w:val="0"/>
          <w:sz w:val="28"/>
          <w:szCs w:val="28"/>
          <w:shd w:val="clear" w:color="auto" w:fill="FFFFFF"/>
        </w:rPr>
        <w:t>prohistoki.ru</w:t>
      </w:r>
      <w:proofErr w:type="spellEnd"/>
      <w:r>
        <w:rPr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регистрация в качестве сетевого издания: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Эл № ФС 77-81566 от 19 августа 2021 года)</w:t>
      </w:r>
      <w:r w:rsidR="00FD53DC">
        <w:rPr>
          <w:rFonts w:ascii="PT Astra Serif" w:hAnsi="PT Astra Serif"/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>
          <w:rPr>
            <w:rStyle w:val="af3"/>
            <w:color w:val="auto"/>
            <w:sz w:val="28"/>
            <w:szCs w:val="28"/>
            <w:u w:val="none"/>
          </w:rPr>
          <w:t>https://proxorovka-r31.gosweb.gosuslugi.ru</w:t>
        </w:r>
      </w:hyperlink>
      <w:r>
        <w:t>.</w:t>
      </w:r>
      <w:proofErr w:type="gramEnd"/>
    </w:p>
    <w:p w:rsidR="001F09D3" w:rsidRDefault="007776F0">
      <w:pPr>
        <w:pStyle w:val="af2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решения возложить на постоянную комиссию Совета депутатов Прохоровского муниципального округа Белгородской области по социальной политике, внесению изменений в Устав</w:t>
      </w:r>
      <w:r w:rsidR="009B3B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Прохоровского муниципального округа Белгородской области и подготовки нормативно-правовых актов (Селюкова В.Н.).</w:t>
      </w:r>
    </w:p>
    <w:p w:rsidR="001F09D3" w:rsidRDefault="001F09D3">
      <w:pPr>
        <w:pStyle w:val="af2"/>
        <w:widowControl/>
        <w:shd w:val="clear" w:color="auto" w:fill="FFFFFF"/>
        <w:tabs>
          <w:tab w:val="left" w:pos="426"/>
        </w:tabs>
        <w:spacing w:line="276" w:lineRule="auto"/>
        <w:ind w:left="709"/>
        <w:jc w:val="both"/>
        <w:rPr>
          <w:sz w:val="28"/>
          <w:szCs w:val="28"/>
        </w:rPr>
      </w:pPr>
    </w:p>
    <w:p w:rsidR="001F09D3" w:rsidRDefault="001F09D3">
      <w:pPr>
        <w:pStyle w:val="af2"/>
        <w:widowControl/>
        <w:shd w:val="clear" w:color="auto" w:fill="FFFFFF"/>
        <w:tabs>
          <w:tab w:val="left" w:pos="426"/>
        </w:tabs>
        <w:spacing w:line="276" w:lineRule="auto"/>
        <w:ind w:left="709"/>
        <w:jc w:val="both"/>
        <w:rPr>
          <w:sz w:val="28"/>
          <w:szCs w:val="28"/>
        </w:rPr>
      </w:pPr>
    </w:p>
    <w:p w:rsidR="001F09D3" w:rsidRDefault="001F09D3">
      <w:pPr>
        <w:pStyle w:val="af2"/>
        <w:widowControl/>
        <w:shd w:val="clear" w:color="auto" w:fill="FFFFFF"/>
        <w:tabs>
          <w:tab w:val="left" w:pos="426"/>
        </w:tabs>
        <w:spacing w:line="276" w:lineRule="auto"/>
        <w:ind w:left="709"/>
        <w:jc w:val="both"/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1F09D3">
        <w:trPr>
          <w:trHeight w:val="966"/>
        </w:trPr>
        <w:tc>
          <w:tcPr>
            <w:tcW w:w="7196" w:type="dxa"/>
            <w:noWrap/>
          </w:tcPr>
          <w:p w:rsidR="001F09D3" w:rsidRDefault="007776F0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1F09D3" w:rsidRDefault="007776F0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Прохоровского муниципального округа</w:t>
            </w:r>
          </w:p>
          <w:p w:rsidR="001F09D3" w:rsidRDefault="007776F0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Белгородской области</w:t>
            </w:r>
          </w:p>
        </w:tc>
        <w:tc>
          <w:tcPr>
            <w:tcW w:w="2375" w:type="dxa"/>
            <w:noWrap/>
          </w:tcPr>
          <w:p w:rsidR="001F09D3" w:rsidRDefault="001F09D3">
            <w:pPr>
              <w:rPr>
                <w:b/>
                <w:sz w:val="28"/>
                <w:szCs w:val="28"/>
                <w:lang w:eastAsia="en-US"/>
              </w:rPr>
            </w:pPr>
          </w:p>
          <w:p w:rsidR="001F09D3" w:rsidRDefault="001F09D3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1F09D3" w:rsidRDefault="007776F0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В.Ю.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Бузанаков</w:t>
            </w:r>
            <w:proofErr w:type="spellEnd"/>
          </w:p>
        </w:tc>
      </w:tr>
      <w:tr w:rsidR="001F09D3">
        <w:tc>
          <w:tcPr>
            <w:tcW w:w="7196" w:type="dxa"/>
            <w:noWrap/>
          </w:tcPr>
          <w:p w:rsidR="001F09D3" w:rsidRDefault="001F09D3">
            <w:pPr>
              <w:tabs>
                <w:tab w:val="left" w:pos="0"/>
                <w:tab w:val="left" w:pos="851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  <w:noWrap/>
          </w:tcPr>
          <w:p w:rsidR="001F09D3" w:rsidRDefault="001F09D3">
            <w:pPr>
              <w:tabs>
                <w:tab w:val="left" w:pos="0"/>
                <w:tab w:val="left" w:pos="851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F09D3">
        <w:trPr>
          <w:trHeight w:val="966"/>
        </w:trPr>
        <w:tc>
          <w:tcPr>
            <w:tcW w:w="7196" w:type="dxa"/>
            <w:noWrap/>
          </w:tcPr>
          <w:p w:rsidR="001F09D3" w:rsidRDefault="007776F0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Глава Прохоровского </w:t>
            </w:r>
          </w:p>
          <w:p w:rsidR="001F09D3" w:rsidRDefault="007776F0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муниципального округа </w:t>
            </w:r>
          </w:p>
          <w:p w:rsidR="001F09D3" w:rsidRDefault="007776F0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Белгородской области</w:t>
            </w:r>
          </w:p>
        </w:tc>
        <w:tc>
          <w:tcPr>
            <w:tcW w:w="2375" w:type="dxa"/>
            <w:noWrap/>
          </w:tcPr>
          <w:p w:rsidR="001F09D3" w:rsidRDefault="001F09D3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1F09D3" w:rsidRDefault="001F09D3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1F09D3" w:rsidRDefault="007776F0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А.Н.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Кулев</w:t>
            </w:r>
            <w:proofErr w:type="spellEnd"/>
          </w:p>
        </w:tc>
      </w:tr>
    </w:tbl>
    <w:p w:rsidR="001F09D3" w:rsidRDefault="007776F0">
      <w:pPr>
        <w:shd w:val="clear" w:color="auto" w:fill="FFFFFF"/>
        <w:tabs>
          <w:tab w:val="left" w:pos="922"/>
        </w:tabs>
        <w:spacing w:before="5" w:line="276" w:lineRule="auto"/>
        <w:jc w:val="both"/>
      </w:pPr>
      <w:r>
        <w:tab/>
      </w:r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F84A02" w:rsidRDefault="00F84A02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1F09D3" w:rsidRDefault="007776F0">
      <w:pPr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Утверждено</w:t>
      </w:r>
    </w:p>
    <w:p w:rsidR="001F09D3" w:rsidRDefault="007776F0">
      <w:pPr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Решением Совета депутатов</w:t>
      </w:r>
    </w:p>
    <w:p w:rsidR="001F09D3" w:rsidRDefault="007776F0">
      <w:pPr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Прохоровского муниципального округа Белгородской области</w:t>
      </w:r>
    </w:p>
    <w:p w:rsidR="001F09D3" w:rsidRDefault="007776F0">
      <w:pPr>
        <w:ind w:left="567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от «17февраля 2026 года № </w:t>
      </w:r>
      <w:r w:rsidR="00FD53DC">
        <w:rPr>
          <w:b/>
          <w:sz w:val="24"/>
          <w:szCs w:val="24"/>
        </w:rPr>
        <w:t>130</w:t>
      </w:r>
    </w:p>
    <w:p w:rsidR="001F09D3" w:rsidRDefault="001F09D3">
      <w:pPr>
        <w:rPr>
          <w:b/>
          <w:sz w:val="24"/>
          <w:szCs w:val="24"/>
        </w:rPr>
      </w:pPr>
    </w:p>
    <w:p w:rsidR="001F09D3" w:rsidRDefault="007776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F09D3" w:rsidRDefault="007776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управлении физической культуры, спорта и молодёжной политики Администрации Прохоровского муниципального округа</w:t>
      </w:r>
    </w:p>
    <w:p w:rsidR="001F09D3" w:rsidRDefault="007776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1F09D3" w:rsidRDefault="001F09D3">
      <w:pPr>
        <w:jc w:val="center"/>
        <w:rPr>
          <w:b/>
          <w:sz w:val="24"/>
          <w:szCs w:val="24"/>
        </w:rPr>
      </w:pPr>
    </w:p>
    <w:p w:rsidR="001F09D3" w:rsidRDefault="007776F0">
      <w:pPr>
        <w:pStyle w:val="af2"/>
        <w:widowControl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1F09D3" w:rsidRDefault="007776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в соответствии с действующим законодательством Российской Федерации, определяет основные цели и задачи управления физической культуры, спорта и молодёжной политики Администрации Прохоровского муниципального округа Белгородской области, принципы его деятельности.</w:t>
      </w:r>
    </w:p>
    <w:p w:rsidR="001F09D3" w:rsidRDefault="007776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Управление физической культуры, спорта и молодёжной политики Администрации Прохоровского муниципального округа Белгородской области (далее – Управление) является структурным подразделением Администрации Прохоровского муниципального округа Белгородской области.</w:t>
      </w:r>
    </w:p>
    <w:p w:rsidR="001F09D3" w:rsidRDefault="007776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Полное наименование: Управление физической культуры, спорта и молодёжной политики Администрации Прохоровского муниципального округа Белгородской области.</w:t>
      </w:r>
    </w:p>
    <w:p w:rsidR="001F09D3" w:rsidRDefault="007776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наименование: Управление физической культуры, спорта и молодёжной политики Администрации Прохоровского муниципального округа.</w:t>
      </w:r>
    </w:p>
    <w:p w:rsidR="001F09D3" w:rsidRDefault="007776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Управление в своей деятельности руководствуется Конституцией Российской Федерации, федеральными законами, законами Белгородской области, постановлениями и распоряжениями Правительства и Губернатора Белгородской области, положениями и приказами Министерства спорта, Министерства по делам молодёжи Белгородской области, постановлениями и распоряжениями Администрации Прохоровского муниципального округа Белгородской области, настоящим Положением, а также другими нормативными актами.</w:t>
      </w:r>
    </w:p>
    <w:p w:rsidR="001F09D3" w:rsidRDefault="007776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Управление является юридическим лицом и подлежит государственной регистрации в порядке, установленном законодательством, имеет самостоятельный баланс, печать с полным наименованием, расчётный счёт и иные счета в учреждении банка, может от своего имени (лица</w:t>
      </w:r>
      <w:proofErr w:type="gramStart"/>
      <w:r>
        <w:rPr>
          <w:sz w:val="28"/>
          <w:szCs w:val="28"/>
        </w:rPr>
        <w:t>)б</w:t>
      </w:r>
      <w:proofErr w:type="gramEnd"/>
      <w:r>
        <w:rPr>
          <w:sz w:val="28"/>
          <w:szCs w:val="28"/>
        </w:rPr>
        <w:t>ыть истцом и ответчиком в  суде.</w:t>
      </w:r>
    </w:p>
    <w:p w:rsidR="001F09D3" w:rsidRDefault="007776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Положение об Управлении утверждается решением Совета депутатов Прохоровского муниципального округа Белгородской области по представлению руководителя управления физической культуры, спорта и молодёжной политики Администрации Прохоровского муниципального округа Белгородской области.</w:t>
      </w:r>
    </w:p>
    <w:p w:rsidR="001F09D3" w:rsidRDefault="007776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Должностная инструкция руководителя Управления утверждается постановлением Администрации Прохоровского муниципального округа </w:t>
      </w:r>
      <w:r>
        <w:rPr>
          <w:sz w:val="28"/>
          <w:szCs w:val="28"/>
        </w:rPr>
        <w:lastRenderedPageBreak/>
        <w:t>Белгородской области.</w:t>
      </w:r>
    </w:p>
    <w:p w:rsidR="001F09D3" w:rsidRDefault="007776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Местонахождение Управления: </w:t>
      </w:r>
      <w:bookmarkStart w:id="0" w:name="_Hlk213916479"/>
      <w:r>
        <w:rPr>
          <w:sz w:val="28"/>
          <w:szCs w:val="28"/>
        </w:rPr>
        <w:t xml:space="preserve">309000, Белгородская область, Прохоровский муниципальный округ,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Прохоровка, ул. Советская, д. 256 А.</w:t>
      </w:r>
      <w:bookmarkEnd w:id="0"/>
    </w:p>
    <w:p w:rsidR="001F09D3" w:rsidRDefault="007776F0">
      <w:pPr>
        <w:pStyle w:val="af8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Управление в пределах переданных полномочий выполняет функции учредителя подведомственных муниципальных бюджетных и казённых учреждений, в том числе учреждений дополнительного образования.</w:t>
      </w:r>
    </w:p>
    <w:p w:rsidR="001F09D3" w:rsidRDefault="001F09D3">
      <w:pPr>
        <w:jc w:val="both"/>
        <w:rPr>
          <w:sz w:val="24"/>
          <w:szCs w:val="24"/>
        </w:rPr>
      </w:pPr>
    </w:p>
    <w:p w:rsidR="001F09D3" w:rsidRDefault="007776F0">
      <w:pPr>
        <w:pStyle w:val="af2"/>
        <w:widowControl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</w:t>
      </w:r>
    </w:p>
    <w:p w:rsidR="001F09D3" w:rsidRDefault="007776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Управления являются: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развитие сфер физической культуры, спорта и молодёжной политики, участие в разработке проектов, программ экономического и социального развития муниципального округа в области физической культуры, спорта и молодёжной политики;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учреждений спорта;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организация и проведение мероприятий по работе с детьми, молодёжью, ветеранами и инвалидами;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разработка и реализация мер по поддержке талантливой молодёжи, молодёжных общественных объединений, спортивных клубов, содействие физическому, духовному и нравственному развитию молодёжи;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осуществление спортивных и творческих связей с городами, городскими и муниципальными округами Белгородской области, Российской Федерации;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формирование и реализация в пределах своей компетенции, с учётом государственно-общественных требований и социально-экономических условий целостной политики развития физической культуры и спорта округа;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организационное, кадровое, информационное и правовое обеспечение функционирования и развития физической культуры, спорта и сферы молодёжной политики округа;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разработка и реализация механизма привлечения государственных, муниципальных, общественных и иных структур к решению проблем в сферах физической культуры, спорта и молодёжной политики;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укрепление материальной базы для проведения спортивных соревнований, творческих мероприятий, слётов военно-патриотических клубов и соревнований по спортивному туризму;</w:t>
      </w:r>
    </w:p>
    <w:p w:rsidR="001F09D3" w:rsidRDefault="007776F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координация работы патриотических и спортивных клубов, учреждений образования округа по развитию и совершенствованию физической культуры, спорта и работы с молодёжью.</w:t>
      </w:r>
    </w:p>
    <w:p w:rsidR="001F09D3" w:rsidRDefault="001F09D3">
      <w:pPr>
        <w:jc w:val="both"/>
        <w:rPr>
          <w:sz w:val="24"/>
          <w:szCs w:val="24"/>
        </w:rPr>
      </w:pPr>
    </w:p>
    <w:p w:rsidR="001F09D3" w:rsidRDefault="007776F0">
      <w:pPr>
        <w:pStyle w:val="af2"/>
        <w:widowControl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Функции</w:t>
      </w:r>
    </w:p>
    <w:p w:rsidR="001F09D3" w:rsidRDefault="007776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в соответствии с возложенными на него задачами осуществляет следующие функции: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реализует в пределах своей компетенции государственную молодёжную политику и политику в области физической культуры и спорта;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разрабатывает и реализует муниципальные программы развития физической культуры, спорта и сферы молодёжной политики;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организационное и методическое руководство </w:t>
      </w:r>
      <w:r>
        <w:rPr>
          <w:sz w:val="28"/>
          <w:szCs w:val="28"/>
        </w:rPr>
        <w:lastRenderedPageBreak/>
        <w:t>физическим воспитанием населения и подготовкой спортсменов (сборных команд) в округе;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укрепляет материально-спортивную базу спортивных учреждений, клубов и ведет контроль по ее эффективному использованию;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организует работу по укреплению материальной базы для проведения спортивных соревнований, творческих мероприятий, слетов военно-патриотических клубов и </w:t>
      </w:r>
      <w:proofErr w:type="gramStart"/>
      <w:r>
        <w:rPr>
          <w:sz w:val="28"/>
          <w:szCs w:val="28"/>
        </w:rPr>
        <w:t>соревновании</w:t>
      </w:r>
      <w:proofErr w:type="gramEnd"/>
      <w:r>
        <w:rPr>
          <w:sz w:val="28"/>
          <w:szCs w:val="28"/>
        </w:rPr>
        <w:t xml:space="preserve"> по спортивному туризму;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осуществляет контроль по соблюдению техники безопасности и охраны здоровья при проведении учебно-тренировочных занятий и спортивно-массовых мероприятий;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курирует вопросы физической подготовки молодежи, укрепления здоровья и организации активного отдыха населения и досуга молодежи;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осуществляет комплексный анализ и прогнозирование тенденций развития сфер физической культуры, спорта и молодежной политики Прохоровского муниципального округа, обосновывает их цели и приоритеты с учетом социально-культурных особенностей;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разрабатывает и вносит на утверждение в установленном порядке проекты нормативно – правовых и иных актов, регулирующих отношения в области физической культуры, спорта и молодежной политики;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вносит в установленном порядке предложения о формировании бюджета округа, в частности расходов на физическую культуру, спорт и реализацию молодежной политики;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организует финансирование деятельности и развития спортивных учреждений в объемах выделяемых средств федерального, областного, муниципального бюджетов;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по согласованию с Главой Прохоровского муниципального округа Белгородской области распределяет средства, выделенные для финансирования программ и мероприятий;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осуществляет в установленном порядке сбор, обработку, анализ и представление государственной статистической отчетности по направлениям физической культуры, спорта и молодежной политики, обеспечивает ее достоверность;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осуществляет в пределах, установленных законодательством, надзор и контроль в сфере физической культуры и спорта, молодежной политики;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рассматривает в установленном порядке письма, предложения, заявления и жалобы граждан, организует их прием по личным вопросам, обеспечивает выполнение обоснованных просьб и законных требований, применяет меры по устранению сообщаемых гражданами недостатков и нарушений в деятельности подведомственных учреждений и организаций;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осуществляет иные функции в установленных сферах деятельности, если такие функции предусмотрены законодательством;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разрабатывает и согласовывает предложения, проекты и программы развития сферы молодежной политики и дополнительного образования сферы физической культуры и спорта в округе;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руководителей спортивных </w:t>
      </w:r>
      <w:r>
        <w:rPr>
          <w:sz w:val="28"/>
          <w:szCs w:val="28"/>
        </w:rPr>
        <w:lastRenderedPageBreak/>
        <w:t>учреждений по вопросам предоставления услуг населению в области спорта, проведение массовых мероприятий, привлечение населения к систематическим занятиям спорта, формирование сборных команд для участия в областных международных и всероссийских соревнованиях;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разрабатывает предложения по созданию и развитию сети учреждений и осуществляет руководство подведомственными учреждениями, организациями, предприятиями;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контролирует спортивные учреждения округа в организации физкультурно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>оздоровительной работы с населением, привлечение его к систематическим занятиям физкультурой и спортом;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определяет совместно с финансовыми органами направление финансирования мероприятий в сферах физической культуры, спорта и молодежной политики;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содействует созданию и функционированию физкультурно-оздоровительных и спортивных клубов, молодежных общественных объединений;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организует подготовку и переподготовку кадров, присваивает в установленном порядке спортивные разряды, судейские категории, награждает призами, грамотами в пределах бюджетных средств, выделяемых на эти цели, представляет в установленном порядке в областные министерства существенную документацию для присвоения почетных и спортивных званий.</w:t>
      </w:r>
    </w:p>
    <w:p w:rsidR="001F09D3" w:rsidRDefault="001F09D3">
      <w:pPr>
        <w:jc w:val="both"/>
        <w:rPr>
          <w:sz w:val="28"/>
          <w:szCs w:val="28"/>
        </w:rPr>
      </w:pPr>
    </w:p>
    <w:p w:rsidR="001F09D3" w:rsidRDefault="007776F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4. Права и обязанности</w:t>
      </w:r>
    </w:p>
    <w:p w:rsidR="001F09D3" w:rsidRDefault="007776F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4.1. С целью реализации полномочий в установленных сферах деятельности Управлению предоставляется </w:t>
      </w:r>
      <w:r>
        <w:rPr>
          <w:bCs/>
          <w:sz w:val="28"/>
          <w:szCs w:val="28"/>
        </w:rPr>
        <w:t>право: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получать от объединений, предприятий, учреждений и организаций сведения по вопросам, относящимся к компетенции управления;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проверять работу объединений, предприятий, учреждений и организаций по вопросам, входящим в компетенцию управления, заслушивать сообщения их представителей по указанным вопросам, созывать в установленном порядке совещания и активы;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ходатайствовать перед Главой Прохоровского муниципального округа Белгородской области, Министерством спорта Белгородской области, Министерством по делам молодёжи Белгородской области о присвоении спортивных и почетных званий;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награждать спортсменов – победителей и призеров соревнований Прохоровского муниципального округа Белгородской области, фестивалей, смотров – конкурсов кубками, медалями, вымпелами, ценными подарками, грамотами и дипломами;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участвовать в рассмотрении планов размещения спортивных сооружений, объектов спортивно – туристского назначения, независимо от ведомственной принадлежности;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разрабатывать в установленном порядке проекты нормативно-правовых актов по вопросам, находящимся в компетенции управления;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запрашивать у управлений, отделов Администрации Прохоровского </w:t>
      </w:r>
      <w:r>
        <w:rPr>
          <w:sz w:val="28"/>
          <w:szCs w:val="28"/>
        </w:rPr>
        <w:lastRenderedPageBreak/>
        <w:t>муниципального округа Белгородской области информацию по вопросам, входящим в компетенцию Управления, и необходимую для исполнения возложенных на него задач;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самостоятельно планировать свою деятельность, разрабатывать программы, курсы, составлять сметы расходов на свою деятельность, утверждаемые руководителем управления;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утверждать штатное расписание Управления по согласованию с заместителем Главы Прохоровского муниципального округа по социально-культурному развитию и управлением финансов и налоговой политики Администрации Прохоровского муниципального округа Белгородской области;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выступать от имени Администрации Прохоровского муниципального округа Белгородской области в отношениях, связанных с деятельностью физкультурно-оздоровительных учреждений округа, молодежных организаций и объединений;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запрашивать и получать в установленном порядке от органов государственной власти и должностных лиц Белгородской области, органов местного самоуправления, учреждений, организаций и общественных объединений округа информацию, материалы и документы, необходимые для осуществления возложенных на управление функций и задач;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издавать в пределах своей компетенции, в том числе совместно с другими органами исполнительной власти Прохоровского муниципального округа Белгородской области, приказы, проекты, распоряжения, инструкции и иные акты, а также контролировать их исполнение;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заключать соглашения с органами местного самоуправления о сотрудничестве в сфере физической культуры, спорта и молодежной политики, договора и контракты с юридическими и физическими лицами на проведение работ и оказание услуг, предусмотренных целями и предметом деятельности управления.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Управление имеет </w:t>
      </w:r>
      <w:r>
        <w:rPr>
          <w:bCs/>
          <w:sz w:val="28"/>
          <w:szCs w:val="28"/>
        </w:rPr>
        <w:t xml:space="preserve">право </w:t>
      </w:r>
      <w:r>
        <w:rPr>
          <w:sz w:val="28"/>
          <w:szCs w:val="28"/>
        </w:rPr>
        <w:t>осуществлять иные виды деятельности, приносящие доходы: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организация и проведение праздников, встреч, дискотек, концертов и других культурно – </w:t>
      </w:r>
      <w:proofErr w:type="spellStart"/>
      <w:r>
        <w:rPr>
          <w:sz w:val="28"/>
          <w:szCs w:val="28"/>
        </w:rPr>
        <w:t>досуговых</w:t>
      </w:r>
      <w:proofErr w:type="spellEnd"/>
      <w:r>
        <w:rPr>
          <w:sz w:val="28"/>
          <w:szCs w:val="28"/>
        </w:rPr>
        <w:t xml:space="preserve"> мероприятий, в том числе по заявкам организаций, предприятий, граждан;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обучение в платных кружках, студиях, на курсах;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оказание консультативно – организационной творческой помощи в подготовке и проведении культурно – </w:t>
      </w:r>
      <w:proofErr w:type="spellStart"/>
      <w:r>
        <w:rPr>
          <w:sz w:val="28"/>
          <w:szCs w:val="28"/>
        </w:rPr>
        <w:t>досуговых</w:t>
      </w:r>
      <w:proofErr w:type="spellEnd"/>
      <w:r>
        <w:rPr>
          <w:sz w:val="28"/>
          <w:szCs w:val="28"/>
        </w:rPr>
        <w:t xml:space="preserve"> мероприятий (составление сценариев, положений и другое);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организация в установленном порядке работы спортивно – оздоровительных клубов, секций, групп здоровья, тренажерных залов и других подобных развлекательных </w:t>
      </w:r>
      <w:proofErr w:type="spellStart"/>
      <w:r>
        <w:rPr>
          <w:sz w:val="28"/>
          <w:szCs w:val="28"/>
        </w:rPr>
        <w:t>досуговых</w:t>
      </w:r>
      <w:proofErr w:type="spellEnd"/>
      <w:r>
        <w:rPr>
          <w:sz w:val="28"/>
          <w:szCs w:val="28"/>
        </w:rPr>
        <w:t xml:space="preserve"> объектов;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предоставление услуг по прокату сценических костюмов, инвентаря и туристского оборудования, </w:t>
      </w:r>
      <w:proofErr w:type="spellStart"/>
      <w:r>
        <w:rPr>
          <w:sz w:val="28"/>
          <w:szCs w:val="28"/>
        </w:rPr>
        <w:t>звукоусилительной</w:t>
      </w:r>
      <w:proofErr w:type="spellEnd"/>
      <w:r>
        <w:rPr>
          <w:sz w:val="28"/>
          <w:szCs w:val="28"/>
        </w:rPr>
        <w:t xml:space="preserve"> и осветительной аппаратуры и другого профильного оборудования с целью проведения совестных мероприятий;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предоставление услуг по оформлению помещений, деятельность по </w:t>
      </w:r>
      <w:r>
        <w:rPr>
          <w:sz w:val="28"/>
          <w:szCs w:val="28"/>
        </w:rPr>
        <w:lastRenderedPageBreak/>
        <w:t>организации ярмарок, выставок и конгрессов;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услуги по повышению печатных работ, тиражированию, </w:t>
      </w:r>
      <w:proofErr w:type="spellStart"/>
      <w:r>
        <w:rPr>
          <w:sz w:val="28"/>
          <w:szCs w:val="28"/>
        </w:rPr>
        <w:t>брошюрированию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ламинированию</w:t>
      </w:r>
      <w:proofErr w:type="spellEnd"/>
      <w:r>
        <w:rPr>
          <w:sz w:val="28"/>
          <w:szCs w:val="28"/>
        </w:rPr>
        <w:t>, ксерокопированию, записи информации на внешний носитель;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услуги по организации и проведению тренингов, семинаров, мастер – классов, круглых столов и </w:t>
      </w:r>
      <w:proofErr w:type="gramStart"/>
      <w:r>
        <w:rPr>
          <w:sz w:val="28"/>
          <w:szCs w:val="28"/>
        </w:rPr>
        <w:t>другое</w:t>
      </w:r>
      <w:proofErr w:type="gramEnd"/>
      <w:r>
        <w:rPr>
          <w:sz w:val="28"/>
          <w:szCs w:val="28"/>
        </w:rPr>
        <w:t xml:space="preserve"> (аудиторных и полевых);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иные виды деятельности, приносящие доход, содействующие достижению целей создания управления. 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имеет право осуществлять любые виды деятельности, не запрещённые законодательством Российской Федерации и направленные на выполнение целей.</w:t>
      </w:r>
    </w:p>
    <w:p w:rsidR="001F09D3" w:rsidRDefault="007776F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4.2. Управление </w:t>
      </w:r>
      <w:r>
        <w:rPr>
          <w:bCs/>
          <w:sz w:val="28"/>
          <w:szCs w:val="28"/>
        </w:rPr>
        <w:t>обязано: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осуществлять свою работу в соответствии с действующим законодательством на основе текущих и перспективных планов работы Администрации Прохоровского муниципального округа Белгородской области;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качественно и своевременно выполнять задачи и функции, возложенные на Управление настоящим Положением, Положениями о его структурных подразделениях, должностными инструкциями, постановлениями и распоряжениями Администрации Прохоровского муниципального округа Белгородской области;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обеспечивать высокую организацию и дисциплину труда своих работников;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осуществлять в пределах своей компетенции иные мероприятия, связанные с деятельностью управления.</w:t>
      </w:r>
    </w:p>
    <w:p w:rsidR="001F09D3" w:rsidRDefault="001F09D3">
      <w:pPr>
        <w:jc w:val="both"/>
        <w:rPr>
          <w:sz w:val="28"/>
          <w:szCs w:val="28"/>
        </w:rPr>
      </w:pPr>
    </w:p>
    <w:p w:rsidR="001F09D3" w:rsidRDefault="007776F0">
      <w:pPr>
        <w:pStyle w:val="af2"/>
        <w:widowControl/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Руководитель управления несёт персональную ответственность за выполнение задач, возложенных на Управление,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Положениям</w:t>
      </w:r>
      <w:proofErr w:type="gramEnd"/>
      <w:r>
        <w:rPr>
          <w:sz w:val="28"/>
          <w:szCs w:val="28"/>
        </w:rPr>
        <w:t xml:space="preserve"> и должностной инструкции.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Работники управления несут персональную ответственность </w:t>
      </w:r>
      <w:proofErr w:type="gramStart"/>
      <w:r>
        <w:rPr>
          <w:sz w:val="28"/>
          <w:szCs w:val="28"/>
        </w:rPr>
        <w:t>за выполнение возложенных на них обязанностей с учётом предоставленных им прав в соответствии с настоящим Положением</w:t>
      </w:r>
      <w:proofErr w:type="gramEnd"/>
      <w:r>
        <w:rPr>
          <w:sz w:val="28"/>
          <w:szCs w:val="28"/>
        </w:rPr>
        <w:t xml:space="preserve"> и должностными инструкциями.</w:t>
      </w:r>
    </w:p>
    <w:p w:rsidR="001F09D3" w:rsidRDefault="001F09D3">
      <w:pPr>
        <w:rPr>
          <w:b/>
          <w:sz w:val="28"/>
          <w:szCs w:val="28"/>
        </w:rPr>
      </w:pPr>
    </w:p>
    <w:p w:rsidR="001F09D3" w:rsidRDefault="007776F0">
      <w:pPr>
        <w:pStyle w:val="af2"/>
        <w:widowControl/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Взаимоотношения. Связи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 Управление осуществляет свою деятельность во взаимодействии с Министерством спорта и Министерством по делам молодёжи Белгородской области, организациями, структурными подразделениями Администрации Прохоровского муниципального округа Белгородской области, органами местного самоуправления, образовательными учреждениями, общественными объединениями и другими организациями округа.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Взаимоотношения Управления строятся в соответствии с действующим законодательством, другими нормативными документами, определяющими порядок деятельности Администрации Прохоровского муниципального округа Белгородской области.</w:t>
      </w:r>
    </w:p>
    <w:p w:rsidR="001F09D3" w:rsidRDefault="001F09D3">
      <w:pPr>
        <w:jc w:val="both"/>
        <w:rPr>
          <w:sz w:val="28"/>
          <w:szCs w:val="28"/>
        </w:rPr>
      </w:pPr>
    </w:p>
    <w:p w:rsidR="001F09D3" w:rsidRDefault="007776F0">
      <w:pPr>
        <w:pStyle w:val="af2"/>
        <w:widowControl/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Организация работы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 В состав Управления в качестве структурных подразделений входят следующие отделы: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отдел физической культуры и спорта;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отдел молодёжной политики.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 В ведении и подчинении управления находятся: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7.2.1. МКУ «Централизованная бухгалтерия управления физической культуры, спорта и молодёжной политики, и </w:t>
      </w:r>
      <w:proofErr w:type="gramStart"/>
      <w:r>
        <w:rPr>
          <w:sz w:val="28"/>
          <w:szCs w:val="28"/>
        </w:rPr>
        <w:t>подведомственными</w:t>
      </w:r>
      <w:proofErr w:type="gramEnd"/>
      <w:r>
        <w:rPr>
          <w:sz w:val="28"/>
          <w:szCs w:val="28"/>
        </w:rPr>
        <w:t xml:space="preserve"> учреждений».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7.2.2. МБУ «ФСК «Олимп».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7.2.3. МБУ ДО СШ «Юность».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7.2.4. МКУ ЦМИ «МИР»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7.2.5. Спортивные площадки территориальных отделов управления АПК, природопользования и развития сельских территорий.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7.3. Управление физической культуры, спорта и молодежной политики администрации Прохоровского муниципального округа Белгородской области возглавляет руководитель управления.</w:t>
      </w:r>
    </w:p>
    <w:p w:rsidR="001F09D3" w:rsidRDefault="007776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Руководитель управления: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назначается на должность и освобождается от должности распоряжением Администрации Прохоровского муниципального округа Белгородской области в порядке, установленном законодательством;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руководит деятельностью Управления на основе единоначалия, несет персональную ответственность за осуществления полномочий, возложенных на</w:t>
      </w:r>
      <w:bookmarkStart w:id="1" w:name="_GoBack"/>
      <w:bookmarkEnd w:id="1"/>
      <w:r w:rsidR="00F84A02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 и подчиненные ему структурные подразделения;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представляет Управление и совершает юридически значимые действия от имени Управления без доверенности;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 соответствии с утвержденным штатным расписанием назначает на должности и освобождает от должности работников Управления, устанавливает должностные обязанности и утверждает должностные инструкции;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принимает меры поощрения и дисциплинарного взыскания к работникам Управления;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издает в пределах своей компетенции приказы и другие правовые акты и обеспечивает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исполнением;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вносит для рассмотрения Администрацией Прохоровского муниципального округа Белгородской области проекты постановлений и распоряжений по вопросам физической культуры, спорта и реализации молодежной политики.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Финансовое обеспечение деятельности спортивных учреждений округа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финансовых средств осуществляет МКУ «Централизованная бухгалтерия управления физической культуры, спорта и молодежной политики и подведомственных учреждений».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7.5.Отношения руководителя и работников Управления и руководителей спортивных учреждений регулируются трудовым договором, правилами внутреннего трудового распорядка, коллективным договором, должностными инструкциями работников и иными нормативно – правовыми документами в соответствии с законами РФ.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7.6. В Управлении создается коллегия (совещательный орган) в составе руководителя управления (председатель коллегии), а также других работников Управления, руководителей учреждений физкультуры и спорта и их заместителей, представителей общественных организаций. Состав коллегии утверждается приказом начальника управления. 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Коллегия Управления на заседаниях рассматривает основные вопросы содержания и развития физической культуры, спорта и сферы молодежной политики в Прохоровском муниципальном округе Белгородской области.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7.7. При Управлении могут создаваться специальные комиссии, советы, экспертные и творческие группы. Их состав и порядок организации утверждаются руководителем управления.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7.8. Структура, штатное расписание Управления, полномочия и предельная численность работников Управления согласовывается с заместителем Главы Прохоровского муниципального округа по социально – культурному развитию.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7.9. Финансовое обеспечение Управления осуществляется за счет средств, предусмотренных на эти цели в бюджете Прохоровского муниципального округа Белгородской области.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7.10.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Управления осуществляет заместитель Главы Прохоровского муниципального округа по социально – культурному развитию.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7.11. В исключительной компетенции Администрации Прохоровского муниципального округа Белгородской области относится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бюджетных финансовых средств Управлением.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7.12. Деятельность Управления может быть прекращена путем реорганизации или ликвидации в соответствии с законодательством.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7.13. При реорганизации (изменении организационно – правовой формы статуса</w:t>
      </w:r>
      <w:proofErr w:type="gramStart"/>
      <w:r>
        <w:rPr>
          <w:sz w:val="28"/>
          <w:szCs w:val="28"/>
        </w:rPr>
        <w:t>)У</w:t>
      </w:r>
      <w:proofErr w:type="gramEnd"/>
      <w:r>
        <w:rPr>
          <w:sz w:val="28"/>
          <w:szCs w:val="28"/>
        </w:rPr>
        <w:t>правления его Положение утрачивает силу.</w:t>
      </w:r>
    </w:p>
    <w:p w:rsidR="001F09D3" w:rsidRDefault="00777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7.14. </w:t>
      </w:r>
      <w:proofErr w:type="gramStart"/>
      <w:r>
        <w:rPr>
          <w:sz w:val="28"/>
          <w:szCs w:val="28"/>
        </w:rPr>
        <w:t>Ликвидация считается завершенной, а Управление прекратившим свое существование с момента внесения об этом записи в единый государственный реестр юридических лиц.</w:t>
      </w:r>
      <w:proofErr w:type="gramEnd"/>
    </w:p>
    <w:p w:rsidR="001F09D3" w:rsidRDefault="001F09D3">
      <w:pPr>
        <w:shd w:val="clear" w:color="auto" w:fill="FFFFFF"/>
        <w:tabs>
          <w:tab w:val="left" w:pos="922"/>
        </w:tabs>
        <w:spacing w:before="5" w:line="276" w:lineRule="auto"/>
        <w:jc w:val="both"/>
        <w:rPr>
          <w:b/>
          <w:color w:val="000000"/>
          <w:sz w:val="28"/>
          <w:szCs w:val="28"/>
        </w:rPr>
      </w:pPr>
    </w:p>
    <w:sectPr w:rsidR="001F09D3" w:rsidSect="001F09D3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BA0" w:rsidRDefault="00E70BA0">
      <w:r>
        <w:separator/>
      </w:r>
    </w:p>
  </w:endnote>
  <w:endnote w:type="continuationSeparator" w:id="1">
    <w:p w:rsidR="00E70BA0" w:rsidRDefault="00E70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BA0" w:rsidRDefault="00E70BA0">
      <w:r>
        <w:separator/>
      </w:r>
    </w:p>
  </w:footnote>
  <w:footnote w:type="continuationSeparator" w:id="1">
    <w:p w:rsidR="00E70BA0" w:rsidRDefault="00E70B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6488"/>
      <w:docPartObj>
        <w:docPartGallery w:val="Page Numbers (Top of Page)"/>
        <w:docPartUnique/>
      </w:docPartObj>
    </w:sdtPr>
    <w:sdtContent>
      <w:p w:rsidR="001F09D3" w:rsidRDefault="0061293B">
        <w:pPr>
          <w:pStyle w:val="Header"/>
          <w:jc w:val="center"/>
        </w:pPr>
        <w:r>
          <w:fldChar w:fldCharType="begin"/>
        </w:r>
        <w:r w:rsidR="007776F0">
          <w:instrText xml:space="preserve"> PAGE   \* MERGEFORMAT </w:instrText>
        </w:r>
        <w:r>
          <w:fldChar w:fldCharType="separate"/>
        </w:r>
        <w:r w:rsidR="00FD53DC">
          <w:rPr>
            <w:noProof/>
          </w:rPr>
          <w:t>2</w:t>
        </w:r>
        <w:r>
          <w:fldChar w:fldCharType="end"/>
        </w:r>
      </w:p>
    </w:sdtContent>
  </w:sdt>
  <w:p w:rsidR="001F09D3" w:rsidRDefault="001F09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176A6"/>
    <w:multiLevelType w:val="hybridMultilevel"/>
    <w:tmpl w:val="4F90C348"/>
    <w:lvl w:ilvl="0" w:tplc="5A08822E">
      <w:start w:val="5"/>
      <w:numFmt w:val="decimal"/>
      <w:lvlText w:val="%1."/>
      <w:lvlJc w:val="left"/>
      <w:pPr>
        <w:ind w:left="1080" w:hanging="360"/>
      </w:pPr>
    </w:lvl>
    <w:lvl w:ilvl="1" w:tplc="8CEA64D2">
      <w:numFmt w:val="none"/>
      <w:lvlText w:val=""/>
      <w:lvlJc w:val="left"/>
      <w:pPr>
        <w:tabs>
          <w:tab w:val="num" w:pos="360"/>
        </w:tabs>
      </w:pPr>
    </w:lvl>
    <w:lvl w:ilvl="2" w:tplc="6CD0CD64">
      <w:numFmt w:val="none"/>
      <w:lvlText w:val=""/>
      <w:lvlJc w:val="left"/>
      <w:pPr>
        <w:tabs>
          <w:tab w:val="num" w:pos="360"/>
        </w:tabs>
      </w:pPr>
    </w:lvl>
    <w:lvl w:ilvl="3" w:tplc="174AD48E">
      <w:numFmt w:val="none"/>
      <w:lvlText w:val=""/>
      <w:lvlJc w:val="left"/>
      <w:pPr>
        <w:tabs>
          <w:tab w:val="num" w:pos="360"/>
        </w:tabs>
      </w:pPr>
    </w:lvl>
    <w:lvl w:ilvl="4" w:tplc="FFCA7C4A">
      <w:numFmt w:val="none"/>
      <w:lvlText w:val=""/>
      <w:lvlJc w:val="left"/>
      <w:pPr>
        <w:tabs>
          <w:tab w:val="num" w:pos="360"/>
        </w:tabs>
      </w:pPr>
    </w:lvl>
    <w:lvl w:ilvl="5" w:tplc="AC64E4FA">
      <w:numFmt w:val="none"/>
      <w:lvlText w:val=""/>
      <w:lvlJc w:val="left"/>
      <w:pPr>
        <w:tabs>
          <w:tab w:val="num" w:pos="360"/>
        </w:tabs>
      </w:pPr>
    </w:lvl>
    <w:lvl w:ilvl="6" w:tplc="D9E27626">
      <w:numFmt w:val="none"/>
      <w:lvlText w:val=""/>
      <w:lvlJc w:val="left"/>
      <w:pPr>
        <w:tabs>
          <w:tab w:val="num" w:pos="360"/>
        </w:tabs>
      </w:pPr>
    </w:lvl>
    <w:lvl w:ilvl="7" w:tplc="020A88F6">
      <w:numFmt w:val="none"/>
      <w:lvlText w:val=""/>
      <w:lvlJc w:val="left"/>
      <w:pPr>
        <w:tabs>
          <w:tab w:val="num" w:pos="360"/>
        </w:tabs>
      </w:pPr>
    </w:lvl>
    <w:lvl w:ilvl="8" w:tplc="DFEA960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2BF1098"/>
    <w:multiLevelType w:val="hybridMultilevel"/>
    <w:tmpl w:val="406256B8"/>
    <w:lvl w:ilvl="0" w:tplc="303E1066">
      <w:start w:val="1"/>
      <w:numFmt w:val="decimal"/>
      <w:lvlText w:val="%1."/>
      <w:lvlJc w:val="left"/>
      <w:pPr>
        <w:ind w:left="720" w:hanging="360"/>
      </w:pPr>
    </w:lvl>
    <w:lvl w:ilvl="1" w:tplc="9EB074EC">
      <w:numFmt w:val="none"/>
      <w:lvlText w:val=""/>
      <w:lvlJc w:val="left"/>
      <w:pPr>
        <w:tabs>
          <w:tab w:val="num" w:pos="360"/>
        </w:tabs>
      </w:pPr>
    </w:lvl>
    <w:lvl w:ilvl="2" w:tplc="F23A2576">
      <w:numFmt w:val="none"/>
      <w:lvlText w:val=""/>
      <w:lvlJc w:val="left"/>
      <w:pPr>
        <w:tabs>
          <w:tab w:val="num" w:pos="360"/>
        </w:tabs>
      </w:pPr>
    </w:lvl>
    <w:lvl w:ilvl="3" w:tplc="994C8B84">
      <w:numFmt w:val="none"/>
      <w:lvlText w:val=""/>
      <w:lvlJc w:val="left"/>
      <w:pPr>
        <w:tabs>
          <w:tab w:val="num" w:pos="360"/>
        </w:tabs>
      </w:pPr>
    </w:lvl>
    <w:lvl w:ilvl="4" w:tplc="C1E644B0">
      <w:numFmt w:val="none"/>
      <w:lvlText w:val=""/>
      <w:lvlJc w:val="left"/>
      <w:pPr>
        <w:tabs>
          <w:tab w:val="num" w:pos="360"/>
        </w:tabs>
      </w:pPr>
    </w:lvl>
    <w:lvl w:ilvl="5" w:tplc="A2064010">
      <w:numFmt w:val="none"/>
      <w:lvlText w:val=""/>
      <w:lvlJc w:val="left"/>
      <w:pPr>
        <w:tabs>
          <w:tab w:val="num" w:pos="360"/>
        </w:tabs>
      </w:pPr>
    </w:lvl>
    <w:lvl w:ilvl="6" w:tplc="F272C9A8">
      <w:numFmt w:val="none"/>
      <w:lvlText w:val=""/>
      <w:lvlJc w:val="left"/>
      <w:pPr>
        <w:tabs>
          <w:tab w:val="num" w:pos="360"/>
        </w:tabs>
      </w:pPr>
    </w:lvl>
    <w:lvl w:ilvl="7" w:tplc="EF2277F6">
      <w:numFmt w:val="none"/>
      <w:lvlText w:val=""/>
      <w:lvlJc w:val="left"/>
      <w:pPr>
        <w:tabs>
          <w:tab w:val="num" w:pos="360"/>
        </w:tabs>
      </w:pPr>
    </w:lvl>
    <w:lvl w:ilvl="8" w:tplc="BF10392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431771A"/>
    <w:multiLevelType w:val="hybridMultilevel"/>
    <w:tmpl w:val="DEA038FC"/>
    <w:lvl w:ilvl="0" w:tplc="ACDABD8A">
      <w:start w:val="1"/>
      <w:numFmt w:val="decimal"/>
      <w:lvlText w:val="%1."/>
      <w:lvlJc w:val="left"/>
      <w:pPr>
        <w:ind w:left="1633" w:hanging="1065"/>
      </w:pPr>
      <w:rPr>
        <w:rFonts w:hint="default"/>
      </w:rPr>
    </w:lvl>
    <w:lvl w:ilvl="1" w:tplc="0E00637E">
      <w:start w:val="1"/>
      <w:numFmt w:val="lowerLetter"/>
      <w:lvlText w:val="%2."/>
      <w:lvlJc w:val="left"/>
      <w:pPr>
        <w:ind w:left="1648" w:hanging="360"/>
      </w:pPr>
    </w:lvl>
    <w:lvl w:ilvl="2" w:tplc="33D61D96">
      <w:start w:val="1"/>
      <w:numFmt w:val="lowerRoman"/>
      <w:lvlText w:val="%3."/>
      <w:lvlJc w:val="right"/>
      <w:pPr>
        <w:ind w:left="2368" w:hanging="180"/>
      </w:pPr>
    </w:lvl>
    <w:lvl w:ilvl="3" w:tplc="45B0D996">
      <w:start w:val="1"/>
      <w:numFmt w:val="decimal"/>
      <w:lvlText w:val="%4."/>
      <w:lvlJc w:val="left"/>
      <w:pPr>
        <w:ind w:left="3088" w:hanging="360"/>
      </w:pPr>
    </w:lvl>
    <w:lvl w:ilvl="4" w:tplc="EFD686DE">
      <w:start w:val="1"/>
      <w:numFmt w:val="lowerLetter"/>
      <w:lvlText w:val="%5."/>
      <w:lvlJc w:val="left"/>
      <w:pPr>
        <w:ind w:left="3808" w:hanging="360"/>
      </w:pPr>
    </w:lvl>
    <w:lvl w:ilvl="5" w:tplc="6BB4498A">
      <w:start w:val="1"/>
      <w:numFmt w:val="lowerRoman"/>
      <w:lvlText w:val="%6."/>
      <w:lvlJc w:val="right"/>
      <w:pPr>
        <w:ind w:left="4528" w:hanging="180"/>
      </w:pPr>
    </w:lvl>
    <w:lvl w:ilvl="6" w:tplc="B64E4BE6">
      <w:start w:val="1"/>
      <w:numFmt w:val="decimal"/>
      <w:lvlText w:val="%7."/>
      <w:lvlJc w:val="left"/>
      <w:pPr>
        <w:ind w:left="5248" w:hanging="360"/>
      </w:pPr>
    </w:lvl>
    <w:lvl w:ilvl="7" w:tplc="048E067C">
      <w:start w:val="1"/>
      <w:numFmt w:val="lowerLetter"/>
      <w:lvlText w:val="%8."/>
      <w:lvlJc w:val="left"/>
      <w:pPr>
        <w:ind w:left="5968" w:hanging="360"/>
      </w:pPr>
    </w:lvl>
    <w:lvl w:ilvl="8" w:tplc="121CF828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A0644EA"/>
    <w:multiLevelType w:val="hybridMultilevel"/>
    <w:tmpl w:val="1292D2C0"/>
    <w:lvl w:ilvl="0" w:tplc="B6684A9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778CE9A">
      <w:start w:val="1"/>
      <w:numFmt w:val="lowerLetter"/>
      <w:lvlText w:val="%2."/>
      <w:lvlJc w:val="left"/>
      <w:pPr>
        <w:ind w:left="1789" w:hanging="360"/>
      </w:pPr>
    </w:lvl>
    <w:lvl w:ilvl="2" w:tplc="6838A6AC">
      <w:start w:val="1"/>
      <w:numFmt w:val="lowerRoman"/>
      <w:lvlText w:val="%3."/>
      <w:lvlJc w:val="right"/>
      <w:pPr>
        <w:ind w:left="2509" w:hanging="180"/>
      </w:pPr>
    </w:lvl>
    <w:lvl w:ilvl="3" w:tplc="C40A6770">
      <w:start w:val="1"/>
      <w:numFmt w:val="decimal"/>
      <w:lvlText w:val="%4."/>
      <w:lvlJc w:val="left"/>
      <w:pPr>
        <w:ind w:left="3229" w:hanging="360"/>
      </w:pPr>
    </w:lvl>
    <w:lvl w:ilvl="4" w:tplc="8D382DAC">
      <w:start w:val="1"/>
      <w:numFmt w:val="lowerLetter"/>
      <w:lvlText w:val="%5."/>
      <w:lvlJc w:val="left"/>
      <w:pPr>
        <w:ind w:left="3949" w:hanging="360"/>
      </w:pPr>
    </w:lvl>
    <w:lvl w:ilvl="5" w:tplc="9E080F50">
      <w:start w:val="1"/>
      <w:numFmt w:val="lowerRoman"/>
      <w:lvlText w:val="%6."/>
      <w:lvlJc w:val="right"/>
      <w:pPr>
        <w:ind w:left="4669" w:hanging="180"/>
      </w:pPr>
    </w:lvl>
    <w:lvl w:ilvl="6" w:tplc="CD6AECB2">
      <w:start w:val="1"/>
      <w:numFmt w:val="decimal"/>
      <w:lvlText w:val="%7."/>
      <w:lvlJc w:val="left"/>
      <w:pPr>
        <w:ind w:left="5389" w:hanging="360"/>
      </w:pPr>
    </w:lvl>
    <w:lvl w:ilvl="7" w:tplc="0B3099E4">
      <w:start w:val="1"/>
      <w:numFmt w:val="lowerLetter"/>
      <w:lvlText w:val="%8."/>
      <w:lvlJc w:val="left"/>
      <w:pPr>
        <w:ind w:left="6109" w:hanging="360"/>
      </w:pPr>
    </w:lvl>
    <w:lvl w:ilvl="8" w:tplc="49EC793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9D3"/>
    <w:rsid w:val="001F09D3"/>
    <w:rsid w:val="00274684"/>
    <w:rsid w:val="0061293B"/>
    <w:rsid w:val="007776F0"/>
    <w:rsid w:val="009B3BEC"/>
    <w:rsid w:val="00E70BA0"/>
    <w:rsid w:val="00F84A02"/>
    <w:rsid w:val="00FD5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D3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F09D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F09D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F09D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F09D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F09D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F09D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F09D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F09D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F09D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F09D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F09D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1F09D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F09D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F09D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F09D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F09D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F09D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F09D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F09D3"/>
  </w:style>
  <w:style w:type="paragraph" w:styleId="a4">
    <w:name w:val="Title"/>
    <w:basedOn w:val="a"/>
    <w:next w:val="a"/>
    <w:link w:val="a5"/>
    <w:uiPriority w:val="10"/>
    <w:qFormat/>
    <w:rsid w:val="001F09D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F09D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F09D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F09D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F09D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F09D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F09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F09D3"/>
    <w:rPr>
      <w:i/>
    </w:rPr>
  </w:style>
  <w:style w:type="character" w:customStyle="1" w:styleId="HeaderChar">
    <w:name w:val="Header Char"/>
    <w:basedOn w:val="a0"/>
    <w:link w:val="Header"/>
    <w:uiPriority w:val="99"/>
    <w:rsid w:val="001F09D3"/>
  </w:style>
  <w:style w:type="character" w:customStyle="1" w:styleId="FooterChar">
    <w:name w:val="Footer Char"/>
    <w:basedOn w:val="a0"/>
    <w:link w:val="Footer"/>
    <w:uiPriority w:val="99"/>
    <w:rsid w:val="001F09D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F09D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F09D3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F09D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F09D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F09D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F09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F09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F09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F09D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F09D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F09D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F09D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F09D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F09D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F09D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09D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F09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F09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F09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F09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F09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F09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F09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F09D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09D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09D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09D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09D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09D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09D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F09D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F09D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F09D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F09D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F09D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F09D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F09D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F09D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F09D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F09D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F09D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F09D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F09D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F09D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F09D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F09D3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F09D3"/>
    <w:rPr>
      <w:sz w:val="18"/>
    </w:rPr>
  </w:style>
  <w:style w:type="character" w:styleId="ac">
    <w:name w:val="footnote reference"/>
    <w:basedOn w:val="a0"/>
    <w:uiPriority w:val="99"/>
    <w:unhideWhenUsed/>
    <w:rsid w:val="001F09D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F09D3"/>
  </w:style>
  <w:style w:type="character" w:customStyle="1" w:styleId="ae">
    <w:name w:val="Текст концевой сноски Знак"/>
    <w:link w:val="ad"/>
    <w:uiPriority w:val="99"/>
    <w:rsid w:val="001F09D3"/>
    <w:rPr>
      <w:sz w:val="20"/>
    </w:rPr>
  </w:style>
  <w:style w:type="character" w:styleId="af">
    <w:name w:val="endnote reference"/>
    <w:basedOn w:val="a0"/>
    <w:uiPriority w:val="99"/>
    <w:semiHidden/>
    <w:unhideWhenUsed/>
    <w:rsid w:val="001F09D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F09D3"/>
    <w:pPr>
      <w:spacing w:after="57"/>
    </w:pPr>
  </w:style>
  <w:style w:type="paragraph" w:styleId="21">
    <w:name w:val="toc 2"/>
    <w:basedOn w:val="a"/>
    <w:next w:val="a"/>
    <w:uiPriority w:val="39"/>
    <w:unhideWhenUsed/>
    <w:rsid w:val="001F09D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F09D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F09D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F09D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F09D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F09D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F09D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F09D3"/>
    <w:pPr>
      <w:spacing w:after="57"/>
      <w:ind w:left="2268"/>
    </w:pPr>
  </w:style>
  <w:style w:type="paragraph" w:styleId="af0">
    <w:name w:val="TOC Heading"/>
    <w:uiPriority w:val="39"/>
    <w:unhideWhenUsed/>
    <w:rsid w:val="001F09D3"/>
  </w:style>
  <w:style w:type="paragraph" w:styleId="af1">
    <w:name w:val="table of figures"/>
    <w:basedOn w:val="a"/>
    <w:next w:val="a"/>
    <w:uiPriority w:val="99"/>
    <w:unhideWhenUsed/>
    <w:rsid w:val="001F09D3"/>
  </w:style>
  <w:style w:type="paragraph" w:styleId="af2">
    <w:name w:val="List Paragraph"/>
    <w:basedOn w:val="a"/>
    <w:uiPriority w:val="34"/>
    <w:qFormat/>
    <w:rsid w:val="001F09D3"/>
    <w:pPr>
      <w:ind w:left="720"/>
      <w:contextualSpacing/>
    </w:pPr>
  </w:style>
  <w:style w:type="character" w:styleId="af3">
    <w:name w:val="Hyperlink"/>
    <w:basedOn w:val="a0"/>
    <w:uiPriority w:val="99"/>
    <w:qFormat/>
    <w:rsid w:val="001F09D3"/>
    <w:rPr>
      <w:color w:val="0000FF"/>
      <w:u w:val="single"/>
    </w:rPr>
  </w:style>
  <w:style w:type="character" w:styleId="af4">
    <w:name w:val="Strong"/>
    <w:basedOn w:val="a0"/>
    <w:uiPriority w:val="22"/>
    <w:qFormat/>
    <w:rsid w:val="001F09D3"/>
    <w:rPr>
      <w:b/>
      <w:bCs/>
    </w:rPr>
  </w:style>
  <w:style w:type="table" w:styleId="af5">
    <w:name w:val="Table Grid"/>
    <w:basedOn w:val="a1"/>
    <w:uiPriority w:val="39"/>
    <w:rsid w:val="001F09D3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1F09D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F09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8">
    <w:name w:val="Таблицы (моноширинный)"/>
    <w:basedOn w:val="a"/>
    <w:next w:val="a"/>
    <w:rsid w:val="001F09D3"/>
    <w:pPr>
      <w:jc w:val="both"/>
    </w:pPr>
    <w:rPr>
      <w:rFonts w:ascii="Courier New" w:hAnsi="Courier New" w:cs="Courier New"/>
    </w:rPr>
  </w:style>
  <w:style w:type="paragraph" w:customStyle="1" w:styleId="Header">
    <w:name w:val="Header"/>
    <w:basedOn w:val="a"/>
    <w:link w:val="af9"/>
    <w:uiPriority w:val="99"/>
    <w:unhideWhenUsed/>
    <w:rsid w:val="001F09D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Header"/>
    <w:uiPriority w:val="99"/>
    <w:rsid w:val="001F09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a"/>
    <w:uiPriority w:val="99"/>
    <w:semiHidden/>
    <w:unhideWhenUsed/>
    <w:rsid w:val="001F09D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Footer"/>
    <w:uiPriority w:val="99"/>
    <w:semiHidden/>
    <w:rsid w:val="001F09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F09D3"/>
    <w:rPr>
      <w:color w:val="605E5C"/>
      <w:shd w:val="clear" w:color="auto" w:fill="E1DFDD"/>
    </w:rPr>
  </w:style>
  <w:style w:type="paragraph" w:styleId="afb">
    <w:name w:val="header"/>
    <w:basedOn w:val="a"/>
    <w:link w:val="10"/>
    <w:uiPriority w:val="99"/>
    <w:semiHidden/>
    <w:unhideWhenUsed/>
    <w:rsid w:val="00FD53DC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b"/>
    <w:uiPriority w:val="99"/>
    <w:semiHidden/>
    <w:rsid w:val="00FD53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er"/>
    <w:basedOn w:val="a"/>
    <w:link w:val="11"/>
    <w:uiPriority w:val="99"/>
    <w:semiHidden/>
    <w:unhideWhenUsed/>
    <w:rsid w:val="00FD53DC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c"/>
    <w:uiPriority w:val="99"/>
    <w:semiHidden/>
    <w:rsid w:val="00FD53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3285</Words>
  <Characters>18726</Characters>
  <Application>Microsoft Office Word</Application>
  <DocSecurity>0</DocSecurity>
  <Lines>156</Lines>
  <Paragraphs>43</Paragraphs>
  <ScaleCrop>false</ScaleCrop>
  <Company>Reanimator Extreme Edition</Company>
  <LinksUpToDate>false</LinksUpToDate>
  <CharactersWithSpaces>21968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4</cp:revision>
  <cp:lastPrinted>2026-02-10T05:11:00Z</cp:lastPrinted>
  <dcterms:created xsi:type="dcterms:W3CDTF">2026-02-09T12:30:00Z</dcterms:created>
  <dcterms:modified xsi:type="dcterms:W3CDTF">2026-02-16T15:05:00Z</dcterms:modified>
</cp:coreProperties>
</file>