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886"/>
        <w:tblW w:w="19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gridCol w:w="9571"/>
      </w:tblGrid>
      <w:tr w:rsidR="002D1BDF" w:rsidRPr="006146F7" w:rsidTr="005126A6">
        <w:trPr>
          <w:trHeight w:val="1413"/>
        </w:trPr>
        <w:tc>
          <w:tcPr>
            <w:tcW w:w="9571" w:type="dxa"/>
            <w:vAlign w:val="center"/>
          </w:tcPr>
          <w:p w:rsidR="002D1BDF" w:rsidRPr="006146F7" w:rsidRDefault="002D1BDF" w:rsidP="005126A6">
            <w:pPr>
              <w:jc w:val="center"/>
              <w:rPr>
                <w:i/>
                <w:sz w:val="28"/>
              </w:rPr>
            </w:pPr>
            <w:r w:rsidRPr="006146F7">
              <w:rPr>
                <w:i/>
                <w:noProof/>
                <w:snapToGrid/>
              </w:rPr>
              <w:drawing>
                <wp:anchor distT="0" distB="0" distL="114300" distR="114300" simplePos="0" relativeHeight="251659264" behindDoc="0" locked="0" layoutInCell="1" allowOverlap="1" wp14:anchorId="3E63D72B" wp14:editId="17426809">
                  <wp:simplePos x="0" y="0"/>
                  <wp:positionH relativeFrom="column">
                    <wp:posOffset>2724150</wp:posOffset>
                  </wp:positionH>
                  <wp:positionV relativeFrom="paragraph">
                    <wp:posOffset>-186055</wp:posOffset>
                  </wp:positionV>
                  <wp:extent cx="657225" cy="722630"/>
                  <wp:effectExtent l="0" t="0" r="9525" b="127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571" w:type="dxa"/>
            <w:vAlign w:val="center"/>
          </w:tcPr>
          <w:p w:rsidR="002D1BDF" w:rsidRPr="006146F7" w:rsidRDefault="002D1BDF" w:rsidP="005126A6">
            <w:pPr>
              <w:jc w:val="center"/>
              <w:rPr>
                <w:i/>
                <w:sz w:val="28"/>
              </w:rPr>
            </w:pPr>
          </w:p>
        </w:tc>
      </w:tr>
      <w:tr w:rsidR="002D1BDF" w:rsidRPr="006146F7" w:rsidTr="005126A6">
        <w:tc>
          <w:tcPr>
            <w:tcW w:w="9571" w:type="dxa"/>
            <w:vAlign w:val="center"/>
          </w:tcPr>
          <w:p w:rsidR="002D1BDF" w:rsidRPr="006146F7" w:rsidRDefault="0064531B" w:rsidP="005126A6">
            <w:pPr>
              <w:jc w:val="center"/>
              <w:rPr>
                <w:b/>
                <w:sz w:val="32"/>
                <w:szCs w:val="32"/>
              </w:rPr>
            </w:pPr>
            <w:r>
              <w:rPr>
                <w:b/>
                <w:sz w:val="32"/>
                <w:szCs w:val="32"/>
              </w:rPr>
              <w:t>ПРОХОРОВСКАЯ</w:t>
            </w:r>
            <w:r w:rsidR="002D1BDF" w:rsidRPr="006146F7">
              <w:rPr>
                <w:b/>
                <w:sz w:val="32"/>
                <w:szCs w:val="32"/>
              </w:rPr>
              <w:t xml:space="preserve"> ТЕРРИТОРИАЛЬНАЯ</w:t>
            </w:r>
          </w:p>
          <w:p w:rsidR="002D1BDF" w:rsidRPr="006146F7" w:rsidRDefault="002D1BDF" w:rsidP="005126A6">
            <w:pPr>
              <w:jc w:val="center"/>
              <w:rPr>
                <w:b/>
                <w:sz w:val="32"/>
                <w:szCs w:val="32"/>
              </w:rPr>
            </w:pPr>
            <w:r w:rsidRPr="006146F7">
              <w:rPr>
                <w:b/>
                <w:sz w:val="32"/>
                <w:szCs w:val="32"/>
              </w:rPr>
              <w:t>ИЗБИРАТЕЛЬНАЯ КОМИССИЯ</w:t>
            </w:r>
          </w:p>
          <w:p w:rsidR="002D1BDF" w:rsidRPr="006146F7" w:rsidRDefault="002D1BDF" w:rsidP="005126A6">
            <w:pPr>
              <w:jc w:val="center"/>
              <w:rPr>
                <w:sz w:val="28"/>
              </w:rPr>
            </w:pPr>
          </w:p>
        </w:tc>
        <w:tc>
          <w:tcPr>
            <w:tcW w:w="9571" w:type="dxa"/>
            <w:vAlign w:val="center"/>
          </w:tcPr>
          <w:p w:rsidR="002D1BDF" w:rsidRPr="006146F7" w:rsidRDefault="002D1BDF" w:rsidP="005126A6">
            <w:pPr>
              <w:jc w:val="center"/>
              <w:rPr>
                <w:sz w:val="28"/>
              </w:rPr>
            </w:pPr>
          </w:p>
        </w:tc>
      </w:tr>
      <w:tr w:rsidR="002D1BDF" w:rsidRPr="006146F7" w:rsidTr="005126A6">
        <w:tc>
          <w:tcPr>
            <w:tcW w:w="9571" w:type="dxa"/>
            <w:vAlign w:val="center"/>
          </w:tcPr>
          <w:p w:rsidR="002D1BDF" w:rsidRPr="006146F7" w:rsidRDefault="002D1BDF" w:rsidP="005126A6">
            <w:pPr>
              <w:jc w:val="center"/>
              <w:rPr>
                <w:b/>
                <w:spacing w:val="60"/>
                <w:sz w:val="32"/>
              </w:rPr>
            </w:pPr>
            <w:r w:rsidRPr="006146F7">
              <w:rPr>
                <w:b/>
                <w:spacing w:val="60"/>
                <w:sz w:val="32"/>
              </w:rPr>
              <w:t>ПОСТАНОВЛЕНИЕ</w:t>
            </w:r>
          </w:p>
          <w:p w:rsidR="002D1BDF" w:rsidRPr="006146F7" w:rsidRDefault="002D1BDF" w:rsidP="005126A6">
            <w:pPr>
              <w:jc w:val="center"/>
              <w:rPr>
                <w:b/>
                <w:spacing w:val="60"/>
                <w:sz w:val="28"/>
              </w:rPr>
            </w:pPr>
          </w:p>
        </w:tc>
        <w:tc>
          <w:tcPr>
            <w:tcW w:w="9571" w:type="dxa"/>
            <w:vAlign w:val="center"/>
          </w:tcPr>
          <w:p w:rsidR="002D1BDF" w:rsidRPr="006146F7" w:rsidRDefault="002D1BDF" w:rsidP="005126A6">
            <w:pPr>
              <w:jc w:val="center"/>
              <w:rPr>
                <w:b/>
                <w:spacing w:val="60"/>
                <w:sz w:val="28"/>
              </w:rPr>
            </w:pPr>
          </w:p>
        </w:tc>
      </w:tr>
      <w:tr w:rsidR="002D1BDF" w:rsidRPr="006146F7" w:rsidTr="005126A6">
        <w:tc>
          <w:tcPr>
            <w:tcW w:w="9571" w:type="dxa"/>
            <w:vAlign w:val="center"/>
          </w:tcPr>
          <w:p w:rsidR="002D1BDF" w:rsidRPr="0064531B" w:rsidRDefault="0064531B" w:rsidP="00701B27">
            <w:pPr>
              <w:jc w:val="center"/>
              <w:rPr>
                <w:sz w:val="28"/>
                <w:szCs w:val="28"/>
              </w:rPr>
            </w:pPr>
            <w:r w:rsidRPr="0064531B">
              <w:rPr>
                <w:sz w:val="28"/>
                <w:szCs w:val="28"/>
              </w:rPr>
              <w:t>6 августа</w:t>
            </w:r>
            <w:r w:rsidR="002D1BDF" w:rsidRPr="0064531B">
              <w:rPr>
                <w:sz w:val="28"/>
                <w:szCs w:val="28"/>
              </w:rPr>
              <w:t xml:space="preserve"> 2025</w:t>
            </w:r>
            <w:r w:rsidRPr="0064531B">
              <w:rPr>
                <w:sz w:val="28"/>
                <w:szCs w:val="28"/>
              </w:rPr>
              <w:t>года</w:t>
            </w:r>
            <w:r w:rsidR="002D1BDF" w:rsidRPr="0064531B">
              <w:rPr>
                <w:sz w:val="28"/>
                <w:szCs w:val="28"/>
              </w:rPr>
              <w:t xml:space="preserve">                                                                             № 6</w:t>
            </w:r>
            <w:r w:rsidRPr="0064531B">
              <w:rPr>
                <w:sz w:val="28"/>
                <w:szCs w:val="28"/>
              </w:rPr>
              <w:t>6</w:t>
            </w:r>
            <w:r w:rsidR="002D1BDF" w:rsidRPr="0064531B">
              <w:rPr>
                <w:sz w:val="28"/>
                <w:szCs w:val="28"/>
              </w:rPr>
              <w:t>/</w:t>
            </w:r>
            <w:r w:rsidRPr="0064531B">
              <w:rPr>
                <w:sz w:val="28"/>
                <w:szCs w:val="28"/>
              </w:rPr>
              <w:t>54</w:t>
            </w:r>
            <w:r w:rsidR="00701B27">
              <w:rPr>
                <w:sz w:val="28"/>
                <w:szCs w:val="28"/>
              </w:rPr>
              <w:t>6</w:t>
            </w:r>
            <w:r w:rsidR="002D1BDF" w:rsidRPr="0064531B">
              <w:rPr>
                <w:sz w:val="28"/>
                <w:szCs w:val="28"/>
              </w:rPr>
              <w:t>-1</w:t>
            </w:r>
          </w:p>
        </w:tc>
        <w:tc>
          <w:tcPr>
            <w:tcW w:w="9571" w:type="dxa"/>
            <w:vAlign w:val="center"/>
          </w:tcPr>
          <w:p w:rsidR="002D1BDF" w:rsidRPr="006146F7" w:rsidRDefault="002D1BDF" w:rsidP="005126A6">
            <w:pPr>
              <w:jc w:val="center"/>
              <w:rPr>
                <w:b/>
                <w:sz w:val="28"/>
                <w:szCs w:val="28"/>
              </w:rPr>
            </w:pPr>
          </w:p>
        </w:tc>
      </w:tr>
    </w:tbl>
    <w:p w:rsidR="002D1BDF" w:rsidRPr="0064531B" w:rsidRDefault="0064531B" w:rsidP="002D1BDF">
      <w:pPr>
        <w:jc w:val="center"/>
        <w:rPr>
          <w:b/>
          <w:sz w:val="20"/>
        </w:rPr>
      </w:pPr>
      <w:r w:rsidRPr="0064531B">
        <w:rPr>
          <w:b/>
          <w:sz w:val="20"/>
        </w:rPr>
        <w:t>Прохоровка</w:t>
      </w:r>
    </w:p>
    <w:p w:rsidR="0064531B" w:rsidRDefault="0064531B" w:rsidP="002D1BDF">
      <w:pPr>
        <w:ind w:right="3400"/>
        <w:jc w:val="both"/>
        <w:rPr>
          <w:b/>
          <w:sz w:val="28"/>
          <w:szCs w:val="28"/>
        </w:rPr>
      </w:pPr>
    </w:p>
    <w:p w:rsidR="002D1BDF" w:rsidRPr="00230E2D" w:rsidRDefault="002D1BDF" w:rsidP="004E5247">
      <w:pPr>
        <w:ind w:right="3259"/>
        <w:jc w:val="both"/>
        <w:rPr>
          <w:b/>
          <w:sz w:val="28"/>
          <w:szCs w:val="28"/>
        </w:rPr>
      </w:pPr>
      <w:r w:rsidRPr="00230E2D">
        <w:rPr>
          <w:b/>
          <w:sz w:val="28"/>
          <w:szCs w:val="28"/>
        </w:rPr>
        <w:t xml:space="preserve">Об определении даты, времени и места проведения жеребьевки по распределению между избирательными объединениями, зарегистрировавшими списки кандидатов, печатной площади для опубликования предвыборных агитационных материалов в муниципальных периодических печатных изданиях при проведении выборов депутатов Совета депутатов </w:t>
      </w:r>
      <w:proofErr w:type="spellStart"/>
      <w:r w:rsidR="0064531B">
        <w:rPr>
          <w:b/>
          <w:sz w:val="28"/>
          <w:szCs w:val="28"/>
        </w:rPr>
        <w:t>Прохоровского</w:t>
      </w:r>
      <w:proofErr w:type="spellEnd"/>
      <w:r w:rsidRPr="00230E2D">
        <w:rPr>
          <w:b/>
          <w:sz w:val="28"/>
          <w:szCs w:val="28"/>
        </w:rPr>
        <w:t xml:space="preserve"> муниципального округа Белгородской области первого созыва </w:t>
      </w:r>
    </w:p>
    <w:p w:rsidR="002D1BDF" w:rsidRPr="00230E2D" w:rsidRDefault="002D1BDF" w:rsidP="002D1BDF">
      <w:pPr>
        <w:tabs>
          <w:tab w:val="left" w:pos="5387"/>
          <w:tab w:val="left" w:pos="5670"/>
        </w:tabs>
        <w:ind w:right="2834"/>
        <w:jc w:val="both"/>
        <w:rPr>
          <w:sz w:val="28"/>
          <w:szCs w:val="28"/>
        </w:rPr>
      </w:pPr>
    </w:p>
    <w:p w:rsidR="002D1BDF" w:rsidRPr="008A0FC5" w:rsidRDefault="002D1BDF" w:rsidP="002D1BDF">
      <w:pPr>
        <w:pStyle w:val="BodyText21"/>
        <w:widowControl/>
        <w:tabs>
          <w:tab w:val="left" w:pos="-5529"/>
          <w:tab w:val="left" w:pos="-3402"/>
        </w:tabs>
        <w:ind w:right="-1" w:firstLine="851"/>
        <w:rPr>
          <w:szCs w:val="28"/>
        </w:rPr>
      </w:pPr>
      <w:proofErr w:type="gramStart"/>
      <w:r w:rsidRPr="008A0FC5">
        <w:rPr>
          <w:szCs w:val="28"/>
        </w:rPr>
        <w:t xml:space="preserve">В соответствии со статьями 50, 52 Федерального закона от 12 июня 2002 года №67-ФЗ «Об основных гарантиях избирательных прав и права </w:t>
      </w:r>
      <w:r w:rsidRPr="008A0FC5">
        <w:rPr>
          <w:szCs w:val="28"/>
        </w:rPr>
        <w:br/>
        <w:t>на участие в референдуме граждан Российской Федерации», статьями 58, 60 Избирательного кодекса Белгородской области, Порядком проведения жеребьевки по распределению между избирательными объединениями, зарегистрировавшими списки кандидатов, зарегистрированными кандидатами, выдвинутыми по одномандатным избирательным округам, печатной площади для опубликования предвыборных агитационных материалов</w:t>
      </w:r>
      <w:proofErr w:type="gramEnd"/>
      <w:r w:rsidRPr="008A0FC5">
        <w:rPr>
          <w:szCs w:val="28"/>
        </w:rPr>
        <w:t xml:space="preserve"> в муниципальных периодических печатных изданиях при проведении выборов депутатов Совета депутатов </w:t>
      </w:r>
      <w:proofErr w:type="spellStart"/>
      <w:r w:rsidR="0064531B">
        <w:rPr>
          <w:szCs w:val="28"/>
        </w:rPr>
        <w:t>Прохоровского</w:t>
      </w:r>
      <w:proofErr w:type="spellEnd"/>
      <w:r w:rsidRPr="008A0FC5">
        <w:rPr>
          <w:szCs w:val="28"/>
        </w:rPr>
        <w:t xml:space="preserve"> муниципального округа Белгородской области первого созыва, утвержденным постановлением </w:t>
      </w:r>
      <w:proofErr w:type="spellStart"/>
      <w:r w:rsidR="0064531B">
        <w:rPr>
          <w:szCs w:val="28"/>
        </w:rPr>
        <w:t>Прохоровской</w:t>
      </w:r>
      <w:proofErr w:type="spellEnd"/>
      <w:r w:rsidRPr="008A0FC5">
        <w:rPr>
          <w:szCs w:val="28"/>
        </w:rPr>
        <w:t xml:space="preserve"> территориальной избирательной комиссии от </w:t>
      </w:r>
      <w:r w:rsidR="0064531B">
        <w:rPr>
          <w:szCs w:val="28"/>
        </w:rPr>
        <w:t>28</w:t>
      </w:r>
      <w:r>
        <w:rPr>
          <w:szCs w:val="28"/>
        </w:rPr>
        <w:t xml:space="preserve"> июля</w:t>
      </w:r>
      <w:r w:rsidRPr="008A0FC5">
        <w:rPr>
          <w:szCs w:val="28"/>
        </w:rPr>
        <w:t xml:space="preserve"> 2025 года № </w:t>
      </w:r>
      <w:r w:rsidR="0064531B" w:rsidRPr="0064531B">
        <w:rPr>
          <w:szCs w:val="28"/>
        </w:rPr>
        <w:t>64/501-1</w:t>
      </w:r>
      <w:r w:rsidR="0064531B">
        <w:rPr>
          <w:szCs w:val="28"/>
        </w:rPr>
        <w:t xml:space="preserve"> </w:t>
      </w:r>
      <w:proofErr w:type="spellStart"/>
      <w:r w:rsidR="0064531B">
        <w:rPr>
          <w:szCs w:val="28"/>
        </w:rPr>
        <w:t>Прохоровская</w:t>
      </w:r>
      <w:proofErr w:type="spellEnd"/>
      <w:r w:rsidRPr="008A0FC5">
        <w:rPr>
          <w:szCs w:val="28"/>
        </w:rPr>
        <w:t xml:space="preserve"> территориальная избирательная комиссия </w:t>
      </w:r>
      <w:r w:rsidRPr="008A0FC5">
        <w:rPr>
          <w:b/>
          <w:szCs w:val="28"/>
        </w:rPr>
        <w:t>постановляет:</w:t>
      </w:r>
    </w:p>
    <w:p w:rsidR="002D1BDF" w:rsidRPr="008A0FC5" w:rsidRDefault="002D1BDF" w:rsidP="00745137">
      <w:pPr>
        <w:ind w:firstLine="851"/>
        <w:jc w:val="both"/>
        <w:rPr>
          <w:sz w:val="28"/>
          <w:szCs w:val="28"/>
        </w:rPr>
      </w:pPr>
      <w:r w:rsidRPr="008A0FC5">
        <w:rPr>
          <w:sz w:val="28"/>
          <w:szCs w:val="28"/>
        </w:rPr>
        <w:t xml:space="preserve">1. </w:t>
      </w:r>
      <w:proofErr w:type="gramStart"/>
      <w:r w:rsidR="005F5EF3" w:rsidRPr="005F5EF3">
        <w:rPr>
          <w:sz w:val="28"/>
          <w:szCs w:val="28"/>
        </w:rPr>
        <w:t xml:space="preserve">Провести 13 августа 2025 года с 10.00 часов в большом зале Правительства Белгородской области по  адресу: г. Белгород,  Соборная площадь,  дом  4, жеребьевку по распределению печатной площади для опубликования предвыборных агитационных материалов в </w:t>
      </w:r>
      <w:r w:rsidR="005F5EF3" w:rsidRPr="008A0FC5">
        <w:rPr>
          <w:sz w:val="28"/>
          <w:szCs w:val="28"/>
        </w:rPr>
        <w:t>муниципальных периодических печатных изданиях</w:t>
      </w:r>
      <w:r w:rsidR="005F5EF3" w:rsidRPr="005F5EF3">
        <w:rPr>
          <w:sz w:val="28"/>
          <w:szCs w:val="28"/>
        </w:rPr>
        <w:t xml:space="preserve"> между избирательными объединениями, зарегистрировавшими единые списки кандидатов,  при проведении выборов</w:t>
      </w:r>
      <w:r w:rsidRPr="008A0FC5">
        <w:rPr>
          <w:sz w:val="28"/>
          <w:szCs w:val="28"/>
        </w:rPr>
        <w:t xml:space="preserve"> </w:t>
      </w:r>
      <w:r w:rsidRPr="008A0FC5">
        <w:rPr>
          <w:sz w:val="28"/>
          <w:szCs w:val="28"/>
        </w:rPr>
        <w:lastRenderedPageBreak/>
        <w:t xml:space="preserve">депутатов Совета депутатов </w:t>
      </w:r>
      <w:proofErr w:type="spellStart"/>
      <w:r w:rsidR="0064531B">
        <w:rPr>
          <w:sz w:val="28"/>
          <w:szCs w:val="28"/>
        </w:rPr>
        <w:t>Прохоровского</w:t>
      </w:r>
      <w:proofErr w:type="spellEnd"/>
      <w:r w:rsidRPr="008A0FC5">
        <w:rPr>
          <w:sz w:val="28"/>
          <w:szCs w:val="28"/>
        </w:rPr>
        <w:t xml:space="preserve"> муниципального округа Белгородской области первого созыва.</w:t>
      </w:r>
      <w:proofErr w:type="gramEnd"/>
    </w:p>
    <w:p w:rsidR="004628EC" w:rsidRPr="004628EC" w:rsidRDefault="002D1BDF" w:rsidP="004628EC">
      <w:pPr>
        <w:pStyle w:val="BodyText21"/>
        <w:ind w:right="-1" w:firstLine="709"/>
        <w:rPr>
          <w:szCs w:val="28"/>
        </w:rPr>
      </w:pPr>
      <w:r w:rsidRPr="008A0FC5">
        <w:rPr>
          <w:szCs w:val="28"/>
        </w:rPr>
        <w:t>2.</w:t>
      </w:r>
      <w:r w:rsidR="004628EC" w:rsidRPr="004628EC">
        <w:rPr>
          <w:szCs w:val="28"/>
        </w:rPr>
        <w:t xml:space="preserve"> Направить настоящее постановление избирательным объединениям, зарегистрировавшим единые списки кандидатов, </w:t>
      </w:r>
      <w:r w:rsidR="004628EC">
        <w:rPr>
          <w:szCs w:val="28"/>
        </w:rPr>
        <w:t>в районную газету «Истоки»</w:t>
      </w:r>
      <w:r w:rsidR="004628EC" w:rsidRPr="004628EC">
        <w:rPr>
          <w:szCs w:val="28"/>
        </w:rPr>
        <w:t>.</w:t>
      </w:r>
    </w:p>
    <w:p w:rsidR="0064531B" w:rsidRPr="0064531B" w:rsidRDefault="004628EC" w:rsidP="004628EC">
      <w:pPr>
        <w:pStyle w:val="BodyText21"/>
        <w:widowControl/>
        <w:ind w:right="-1" w:firstLine="709"/>
        <w:rPr>
          <w:szCs w:val="28"/>
        </w:rPr>
      </w:pPr>
      <w:r w:rsidRPr="004628EC">
        <w:rPr>
          <w:szCs w:val="28"/>
        </w:rPr>
        <w:t xml:space="preserve">3. Направить настоящее постановление для опубликования в </w:t>
      </w:r>
      <w:r>
        <w:rPr>
          <w:szCs w:val="28"/>
        </w:rPr>
        <w:t xml:space="preserve">районную </w:t>
      </w:r>
      <w:r w:rsidRPr="004628EC">
        <w:rPr>
          <w:szCs w:val="28"/>
        </w:rPr>
        <w:t>газету «</w:t>
      </w:r>
      <w:r>
        <w:rPr>
          <w:szCs w:val="28"/>
        </w:rPr>
        <w:t>Истоки</w:t>
      </w:r>
      <w:r w:rsidRPr="004628EC">
        <w:rPr>
          <w:szCs w:val="28"/>
        </w:rPr>
        <w:t xml:space="preserve">», разместить на </w:t>
      </w:r>
      <w:proofErr w:type="spellStart"/>
      <w:r w:rsidRPr="0064531B">
        <w:rPr>
          <w:szCs w:val="28"/>
        </w:rPr>
        <w:t>на</w:t>
      </w:r>
      <w:proofErr w:type="spellEnd"/>
      <w:r w:rsidRPr="0064531B">
        <w:rPr>
          <w:szCs w:val="28"/>
        </w:rPr>
        <w:t xml:space="preserve"> странице </w:t>
      </w:r>
      <w:proofErr w:type="spellStart"/>
      <w:r w:rsidRPr="0064531B">
        <w:rPr>
          <w:szCs w:val="28"/>
        </w:rPr>
        <w:t>Прохоровской</w:t>
      </w:r>
      <w:proofErr w:type="spellEnd"/>
      <w:r w:rsidRPr="0064531B">
        <w:rPr>
          <w:szCs w:val="28"/>
        </w:rPr>
        <w:t xml:space="preserve"> территориальной избирательной комиссии на официальном сайте Избирательной комиссии Белгородской области в информационно-телекоммуникационной сети «Интернет»</w:t>
      </w:r>
      <w:r>
        <w:rPr>
          <w:szCs w:val="28"/>
        </w:rPr>
        <w:t xml:space="preserve"> </w:t>
      </w:r>
      <w:bookmarkStart w:id="0" w:name="_GoBack"/>
      <w:bookmarkEnd w:id="0"/>
    </w:p>
    <w:p w:rsidR="0064531B" w:rsidRPr="0064531B" w:rsidRDefault="0064531B" w:rsidP="00745137">
      <w:pPr>
        <w:ind w:firstLine="720"/>
        <w:jc w:val="both"/>
        <w:rPr>
          <w:snapToGrid/>
          <w:sz w:val="28"/>
          <w:szCs w:val="28"/>
        </w:rPr>
      </w:pPr>
      <w:r w:rsidRPr="0064531B">
        <w:rPr>
          <w:snapToGrid/>
          <w:sz w:val="28"/>
          <w:szCs w:val="28"/>
        </w:rPr>
        <w:t>4. </w:t>
      </w:r>
      <w:proofErr w:type="gramStart"/>
      <w:r w:rsidRPr="0064531B">
        <w:rPr>
          <w:snapToGrid/>
          <w:sz w:val="28"/>
          <w:szCs w:val="28"/>
        </w:rPr>
        <w:t>Контроль за</w:t>
      </w:r>
      <w:proofErr w:type="gramEnd"/>
      <w:r w:rsidRPr="0064531B">
        <w:rPr>
          <w:snapToGrid/>
          <w:sz w:val="28"/>
          <w:szCs w:val="28"/>
        </w:rPr>
        <w:t xml:space="preserve"> исполнением настоящего постановления возложить на председателя </w:t>
      </w:r>
      <w:proofErr w:type="spellStart"/>
      <w:r w:rsidRPr="0064531B">
        <w:rPr>
          <w:snapToGrid/>
          <w:sz w:val="28"/>
          <w:szCs w:val="28"/>
        </w:rPr>
        <w:t>Прохоровской</w:t>
      </w:r>
      <w:proofErr w:type="spellEnd"/>
      <w:r w:rsidRPr="0064531B">
        <w:rPr>
          <w:snapToGrid/>
          <w:sz w:val="28"/>
          <w:szCs w:val="28"/>
        </w:rPr>
        <w:t xml:space="preserve"> территориальной избирательной </w:t>
      </w:r>
      <w:r w:rsidR="004E5247">
        <w:rPr>
          <w:snapToGrid/>
          <w:sz w:val="28"/>
          <w:szCs w:val="28"/>
        </w:rPr>
        <w:t xml:space="preserve">комиссии </w:t>
      </w:r>
      <w:r w:rsidRPr="0064531B">
        <w:rPr>
          <w:snapToGrid/>
          <w:sz w:val="28"/>
          <w:szCs w:val="28"/>
        </w:rPr>
        <w:t>Погорелову И.М. </w:t>
      </w:r>
    </w:p>
    <w:p w:rsidR="0064531B" w:rsidRPr="0064531B" w:rsidRDefault="0064531B" w:rsidP="0064531B">
      <w:pPr>
        <w:ind w:firstLine="720"/>
        <w:jc w:val="both"/>
        <w:rPr>
          <w:snapToGrid/>
          <w:sz w:val="28"/>
          <w:szCs w:val="28"/>
        </w:rPr>
      </w:pPr>
    </w:p>
    <w:p w:rsidR="0064531B" w:rsidRPr="0064531B" w:rsidRDefault="0064531B" w:rsidP="0064531B">
      <w:pPr>
        <w:ind w:firstLine="720"/>
        <w:jc w:val="both"/>
        <w:rPr>
          <w:snapToGrid/>
          <w:sz w:val="28"/>
          <w:szCs w:val="28"/>
        </w:rPr>
      </w:pPr>
    </w:p>
    <w:tbl>
      <w:tblPr>
        <w:tblW w:w="10239" w:type="dxa"/>
        <w:jc w:val="center"/>
        <w:tblInd w:w="-521" w:type="dxa"/>
        <w:tblLayout w:type="fixed"/>
        <w:tblLook w:val="0000" w:firstRow="0" w:lastRow="0" w:firstColumn="0" w:lastColumn="0" w:noHBand="0" w:noVBand="0"/>
      </w:tblPr>
      <w:tblGrid>
        <w:gridCol w:w="17"/>
        <w:gridCol w:w="4661"/>
        <w:gridCol w:w="3136"/>
        <w:gridCol w:w="2425"/>
      </w:tblGrid>
      <w:tr w:rsidR="0064531B" w:rsidRPr="0064531B" w:rsidTr="00A7712A">
        <w:trPr>
          <w:trHeight w:val="990"/>
          <w:jc w:val="center"/>
        </w:trPr>
        <w:tc>
          <w:tcPr>
            <w:tcW w:w="4678" w:type="dxa"/>
            <w:gridSpan w:val="2"/>
            <w:vAlign w:val="bottom"/>
          </w:tcPr>
          <w:p w:rsidR="0064531B" w:rsidRPr="0064531B" w:rsidRDefault="0064531B" w:rsidP="0064531B">
            <w:pPr>
              <w:widowControl w:val="0"/>
              <w:jc w:val="center"/>
              <w:rPr>
                <w:b/>
                <w:snapToGrid/>
                <w:sz w:val="28"/>
                <w:szCs w:val="28"/>
              </w:rPr>
            </w:pPr>
            <w:r w:rsidRPr="0064531B">
              <w:rPr>
                <w:b/>
                <w:snapToGrid/>
                <w:sz w:val="28"/>
                <w:szCs w:val="28"/>
              </w:rPr>
              <w:t>Председатель</w:t>
            </w:r>
          </w:p>
          <w:p w:rsidR="0064531B" w:rsidRPr="0064531B" w:rsidRDefault="0064531B" w:rsidP="0064531B">
            <w:pPr>
              <w:widowControl w:val="0"/>
              <w:jc w:val="center"/>
              <w:rPr>
                <w:b/>
                <w:snapToGrid/>
                <w:sz w:val="28"/>
                <w:szCs w:val="28"/>
              </w:rPr>
            </w:pPr>
            <w:proofErr w:type="spellStart"/>
            <w:r w:rsidRPr="0064531B">
              <w:rPr>
                <w:b/>
                <w:snapToGrid/>
                <w:sz w:val="28"/>
                <w:szCs w:val="28"/>
              </w:rPr>
              <w:t>Прохоровской</w:t>
            </w:r>
            <w:proofErr w:type="spellEnd"/>
            <w:r w:rsidRPr="0064531B">
              <w:rPr>
                <w:b/>
                <w:snapToGrid/>
                <w:sz w:val="28"/>
                <w:szCs w:val="28"/>
              </w:rPr>
              <w:t xml:space="preserve"> территориальной </w:t>
            </w:r>
          </w:p>
          <w:p w:rsidR="0064531B" w:rsidRPr="0064531B" w:rsidRDefault="0064531B" w:rsidP="0064531B">
            <w:pPr>
              <w:widowControl w:val="0"/>
              <w:jc w:val="center"/>
              <w:rPr>
                <w:b/>
                <w:snapToGrid/>
                <w:sz w:val="28"/>
                <w:szCs w:val="28"/>
              </w:rPr>
            </w:pPr>
            <w:r w:rsidRPr="0064531B">
              <w:rPr>
                <w:b/>
                <w:snapToGrid/>
                <w:sz w:val="28"/>
                <w:szCs w:val="28"/>
              </w:rPr>
              <w:t xml:space="preserve">избирательной комиссии </w:t>
            </w:r>
          </w:p>
        </w:tc>
        <w:tc>
          <w:tcPr>
            <w:tcW w:w="3136" w:type="dxa"/>
            <w:vAlign w:val="bottom"/>
          </w:tcPr>
          <w:p w:rsidR="0064531B" w:rsidRPr="0064531B" w:rsidRDefault="0064531B" w:rsidP="0064531B">
            <w:pPr>
              <w:widowControl w:val="0"/>
              <w:rPr>
                <w:b/>
                <w:snapToGrid/>
                <w:sz w:val="28"/>
                <w:szCs w:val="28"/>
              </w:rPr>
            </w:pPr>
          </w:p>
        </w:tc>
        <w:tc>
          <w:tcPr>
            <w:tcW w:w="2425" w:type="dxa"/>
            <w:vAlign w:val="bottom"/>
          </w:tcPr>
          <w:p w:rsidR="0064531B" w:rsidRPr="0064531B" w:rsidRDefault="0064531B" w:rsidP="0064531B">
            <w:pPr>
              <w:widowControl w:val="0"/>
              <w:jc w:val="right"/>
              <w:rPr>
                <w:b/>
                <w:snapToGrid/>
                <w:sz w:val="28"/>
                <w:szCs w:val="28"/>
              </w:rPr>
            </w:pPr>
            <w:r w:rsidRPr="0064531B">
              <w:rPr>
                <w:b/>
                <w:snapToGrid/>
                <w:sz w:val="28"/>
                <w:szCs w:val="28"/>
              </w:rPr>
              <w:t>И.М. Погорелова</w:t>
            </w:r>
          </w:p>
        </w:tc>
      </w:tr>
      <w:tr w:rsidR="0064531B" w:rsidRPr="0064531B" w:rsidTr="00A7712A">
        <w:trPr>
          <w:gridBefore w:val="1"/>
          <w:wBefore w:w="17" w:type="dxa"/>
          <w:trHeight w:val="360"/>
          <w:jc w:val="center"/>
        </w:trPr>
        <w:tc>
          <w:tcPr>
            <w:tcW w:w="4661" w:type="dxa"/>
            <w:vAlign w:val="bottom"/>
          </w:tcPr>
          <w:p w:rsidR="0064531B" w:rsidRPr="0064531B" w:rsidRDefault="0064531B" w:rsidP="0064531B">
            <w:pPr>
              <w:widowControl w:val="0"/>
              <w:jc w:val="center"/>
              <w:rPr>
                <w:b/>
                <w:snapToGrid/>
                <w:sz w:val="28"/>
                <w:szCs w:val="28"/>
              </w:rPr>
            </w:pPr>
          </w:p>
        </w:tc>
        <w:tc>
          <w:tcPr>
            <w:tcW w:w="3136" w:type="dxa"/>
            <w:vAlign w:val="bottom"/>
          </w:tcPr>
          <w:p w:rsidR="0064531B" w:rsidRPr="0064531B" w:rsidRDefault="0064531B" w:rsidP="0064531B">
            <w:pPr>
              <w:widowControl w:val="0"/>
              <w:rPr>
                <w:b/>
                <w:snapToGrid/>
                <w:sz w:val="28"/>
                <w:szCs w:val="28"/>
              </w:rPr>
            </w:pPr>
          </w:p>
        </w:tc>
        <w:tc>
          <w:tcPr>
            <w:tcW w:w="2425" w:type="dxa"/>
            <w:vAlign w:val="bottom"/>
          </w:tcPr>
          <w:p w:rsidR="0064531B" w:rsidRPr="0064531B" w:rsidRDefault="0064531B" w:rsidP="0064531B">
            <w:pPr>
              <w:widowControl w:val="0"/>
              <w:jc w:val="right"/>
              <w:rPr>
                <w:b/>
                <w:snapToGrid/>
                <w:sz w:val="28"/>
                <w:szCs w:val="28"/>
              </w:rPr>
            </w:pPr>
          </w:p>
        </w:tc>
      </w:tr>
      <w:tr w:rsidR="0064531B" w:rsidRPr="0064531B" w:rsidTr="00A7712A">
        <w:trPr>
          <w:gridBefore w:val="1"/>
          <w:wBefore w:w="17" w:type="dxa"/>
          <w:trHeight w:val="477"/>
          <w:jc w:val="center"/>
        </w:trPr>
        <w:tc>
          <w:tcPr>
            <w:tcW w:w="4661" w:type="dxa"/>
            <w:vAlign w:val="bottom"/>
          </w:tcPr>
          <w:p w:rsidR="0064531B" w:rsidRPr="0064531B" w:rsidRDefault="0064531B" w:rsidP="0064531B">
            <w:pPr>
              <w:widowControl w:val="0"/>
              <w:jc w:val="center"/>
              <w:rPr>
                <w:b/>
                <w:snapToGrid/>
                <w:sz w:val="28"/>
                <w:szCs w:val="28"/>
              </w:rPr>
            </w:pPr>
            <w:r w:rsidRPr="0064531B">
              <w:rPr>
                <w:b/>
                <w:snapToGrid/>
                <w:sz w:val="28"/>
                <w:szCs w:val="28"/>
              </w:rPr>
              <w:t>Секретарь</w:t>
            </w:r>
          </w:p>
          <w:p w:rsidR="0064531B" w:rsidRPr="0064531B" w:rsidRDefault="0064531B" w:rsidP="0064531B">
            <w:pPr>
              <w:widowControl w:val="0"/>
              <w:jc w:val="center"/>
              <w:rPr>
                <w:b/>
                <w:snapToGrid/>
                <w:sz w:val="28"/>
                <w:szCs w:val="28"/>
              </w:rPr>
            </w:pPr>
            <w:proofErr w:type="spellStart"/>
            <w:r w:rsidRPr="0064531B">
              <w:rPr>
                <w:b/>
                <w:snapToGrid/>
                <w:sz w:val="28"/>
                <w:szCs w:val="28"/>
              </w:rPr>
              <w:t>Прохоровской</w:t>
            </w:r>
            <w:proofErr w:type="spellEnd"/>
            <w:r w:rsidRPr="0064531B">
              <w:rPr>
                <w:b/>
                <w:snapToGrid/>
                <w:sz w:val="28"/>
                <w:szCs w:val="28"/>
              </w:rPr>
              <w:t xml:space="preserve"> территориальной </w:t>
            </w:r>
          </w:p>
          <w:p w:rsidR="0064531B" w:rsidRPr="0064531B" w:rsidRDefault="0064531B" w:rsidP="0064531B">
            <w:pPr>
              <w:widowControl w:val="0"/>
              <w:jc w:val="center"/>
              <w:rPr>
                <w:b/>
                <w:snapToGrid/>
                <w:sz w:val="28"/>
                <w:szCs w:val="28"/>
              </w:rPr>
            </w:pPr>
            <w:r w:rsidRPr="0064531B">
              <w:rPr>
                <w:b/>
                <w:snapToGrid/>
                <w:sz w:val="28"/>
                <w:szCs w:val="28"/>
              </w:rPr>
              <w:t>избирательной комиссии</w:t>
            </w:r>
          </w:p>
        </w:tc>
        <w:tc>
          <w:tcPr>
            <w:tcW w:w="3136" w:type="dxa"/>
            <w:vAlign w:val="bottom"/>
          </w:tcPr>
          <w:p w:rsidR="0064531B" w:rsidRPr="0064531B" w:rsidRDefault="0064531B" w:rsidP="0064531B">
            <w:pPr>
              <w:widowControl w:val="0"/>
              <w:rPr>
                <w:b/>
                <w:snapToGrid/>
                <w:sz w:val="28"/>
                <w:szCs w:val="28"/>
              </w:rPr>
            </w:pPr>
          </w:p>
        </w:tc>
        <w:tc>
          <w:tcPr>
            <w:tcW w:w="2425" w:type="dxa"/>
            <w:vAlign w:val="bottom"/>
          </w:tcPr>
          <w:p w:rsidR="0064531B" w:rsidRPr="0064531B" w:rsidRDefault="0064531B" w:rsidP="0064531B">
            <w:pPr>
              <w:widowControl w:val="0"/>
              <w:jc w:val="right"/>
              <w:rPr>
                <w:b/>
                <w:snapToGrid/>
                <w:sz w:val="28"/>
                <w:szCs w:val="28"/>
              </w:rPr>
            </w:pPr>
            <w:r w:rsidRPr="0064531B">
              <w:rPr>
                <w:b/>
                <w:snapToGrid/>
                <w:sz w:val="28"/>
                <w:szCs w:val="28"/>
              </w:rPr>
              <w:t>Е.А. Шокурова</w:t>
            </w:r>
          </w:p>
        </w:tc>
      </w:tr>
    </w:tbl>
    <w:p w:rsidR="00D956EE" w:rsidRDefault="00D956EE"/>
    <w:sectPr w:rsidR="00D95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88"/>
    <w:rsid w:val="002D1BDF"/>
    <w:rsid w:val="004628EC"/>
    <w:rsid w:val="004E5247"/>
    <w:rsid w:val="00511112"/>
    <w:rsid w:val="005F5EF3"/>
    <w:rsid w:val="0064531B"/>
    <w:rsid w:val="00701B27"/>
    <w:rsid w:val="00745137"/>
    <w:rsid w:val="00AB5888"/>
    <w:rsid w:val="00CD4026"/>
    <w:rsid w:val="00D9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DF"/>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2D1BDF"/>
    <w:pPr>
      <w:widowControl w:val="0"/>
      <w:jc w:val="both"/>
    </w:pPr>
    <w:rPr>
      <w:snapToGrid/>
      <w:sz w:val="28"/>
    </w:rPr>
  </w:style>
  <w:style w:type="table" w:styleId="a3">
    <w:name w:val="Table Grid"/>
    <w:basedOn w:val="a1"/>
    <w:rsid w:val="002D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
    <w:name w:val="Текст14-1.5"/>
    <w:basedOn w:val="a"/>
    <w:rsid w:val="002D1BDF"/>
    <w:pPr>
      <w:widowControl w:val="0"/>
      <w:overflowPunct w:val="0"/>
      <w:autoSpaceDE w:val="0"/>
      <w:autoSpaceDN w:val="0"/>
      <w:adjustRightInd w:val="0"/>
      <w:spacing w:line="360" w:lineRule="auto"/>
      <w:ind w:firstLine="709"/>
      <w:jc w:val="both"/>
      <w:textAlignment w:val="baseline"/>
    </w:pPr>
    <w:rPr>
      <w:snapToGrid/>
      <w:sz w:val="28"/>
    </w:rPr>
  </w:style>
  <w:style w:type="paragraph" w:customStyle="1" w:styleId="a4">
    <w:name w:val="Проектный"/>
    <w:basedOn w:val="a"/>
    <w:rsid w:val="002D1BDF"/>
    <w:pPr>
      <w:widowControl w:val="0"/>
      <w:spacing w:after="120" w:line="360" w:lineRule="auto"/>
      <w:ind w:firstLine="709"/>
      <w:jc w:val="both"/>
    </w:pPr>
    <w:rPr>
      <w:snapToGrid/>
      <w:sz w:val="28"/>
    </w:rPr>
  </w:style>
  <w:style w:type="character" w:customStyle="1" w:styleId="WW8Num4z0">
    <w:name w:val="WW8Num4z0"/>
    <w:qFormat/>
    <w:rsid w:val="002D1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DF"/>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2D1BDF"/>
    <w:pPr>
      <w:widowControl w:val="0"/>
      <w:jc w:val="both"/>
    </w:pPr>
    <w:rPr>
      <w:snapToGrid/>
      <w:sz w:val="28"/>
    </w:rPr>
  </w:style>
  <w:style w:type="table" w:styleId="a3">
    <w:name w:val="Table Grid"/>
    <w:basedOn w:val="a1"/>
    <w:rsid w:val="002D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
    <w:name w:val="Текст14-1.5"/>
    <w:basedOn w:val="a"/>
    <w:rsid w:val="002D1BDF"/>
    <w:pPr>
      <w:widowControl w:val="0"/>
      <w:overflowPunct w:val="0"/>
      <w:autoSpaceDE w:val="0"/>
      <w:autoSpaceDN w:val="0"/>
      <w:adjustRightInd w:val="0"/>
      <w:spacing w:line="360" w:lineRule="auto"/>
      <w:ind w:firstLine="709"/>
      <w:jc w:val="both"/>
      <w:textAlignment w:val="baseline"/>
    </w:pPr>
    <w:rPr>
      <w:snapToGrid/>
      <w:sz w:val="28"/>
    </w:rPr>
  </w:style>
  <w:style w:type="paragraph" w:customStyle="1" w:styleId="a4">
    <w:name w:val="Проектный"/>
    <w:basedOn w:val="a"/>
    <w:rsid w:val="002D1BDF"/>
    <w:pPr>
      <w:widowControl w:val="0"/>
      <w:spacing w:after="120" w:line="360" w:lineRule="auto"/>
      <w:ind w:firstLine="709"/>
      <w:jc w:val="both"/>
    </w:pPr>
    <w:rPr>
      <w:snapToGrid/>
      <w:sz w:val="28"/>
    </w:rPr>
  </w:style>
  <w:style w:type="character" w:customStyle="1" w:styleId="WW8Num4z0">
    <w:name w:val="WW8Num4z0"/>
    <w:qFormat/>
    <w:rsid w:val="002D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dc:creator>
  <cp:lastModifiedBy>Ирина</cp:lastModifiedBy>
  <cp:revision>9</cp:revision>
  <cp:lastPrinted>2025-07-31T06:49:00Z</cp:lastPrinted>
  <dcterms:created xsi:type="dcterms:W3CDTF">2025-07-30T06:51:00Z</dcterms:created>
  <dcterms:modified xsi:type="dcterms:W3CDTF">2025-08-06T11:26:00Z</dcterms:modified>
</cp:coreProperties>
</file>