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CD3" w:rsidRDefault="00D04CD3" w:rsidP="00D04C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РОССИЙСКАЯ ФЕДЕРАЦИЯ </w:t>
      </w:r>
    </w:p>
    <w:p w:rsidR="00D04CD3" w:rsidRDefault="00D04CD3" w:rsidP="00D04C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БЕЛГОРОДСКАЯ ОБЛАСТЬ</w:t>
      </w:r>
    </w:p>
    <w:p w:rsidR="00D04CD3" w:rsidRDefault="00C81E21" w:rsidP="00D04C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0pt;height:50pt;z-index:251658240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160468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400175" cy="1095375"/>
            <wp:effectExtent l="19050" t="0" r="9525" b="0"/>
            <wp:docPr id="1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CD3" w:rsidRDefault="00D04CD3" w:rsidP="00D04C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D04CD3" w:rsidRDefault="00D04CD3" w:rsidP="00D04C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ПРОХОРОВСКОГО МУНИЦИПАЛЬНОГО ОКРУГА</w:t>
      </w:r>
    </w:p>
    <w:p w:rsidR="00D04CD3" w:rsidRDefault="00D04CD3" w:rsidP="00D04C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БЕЛГОРОДСКОЙ ОБЛАСТИ</w:t>
      </w:r>
    </w:p>
    <w:p w:rsidR="00D04CD3" w:rsidRDefault="00D04CD3" w:rsidP="00D04CD3">
      <w:pPr>
        <w:jc w:val="center"/>
        <w:rPr>
          <w:rFonts w:eastAsia="Calibri"/>
          <w:b/>
          <w:sz w:val="28"/>
          <w:szCs w:val="28"/>
        </w:rPr>
      </w:pPr>
    </w:p>
    <w:p w:rsidR="00D04CD3" w:rsidRDefault="00D04CD3" w:rsidP="00D04CD3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Девятое заседание</w:t>
      </w:r>
      <w:proofErr w:type="gramStart"/>
      <w:r>
        <w:rPr>
          <w:b/>
          <w:sz w:val="28"/>
          <w:szCs w:val="28"/>
        </w:rPr>
        <w:t xml:space="preserve">                                                                           П</w:t>
      </w:r>
      <w:proofErr w:type="gramEnd"/>
      <w:r>
        <w:rPr>
          <w:b/>
          <w:sz w:val="28"/>
          <w:szCs w:val="28"/>
        </w:rPr>
        <w:t>ервого созыва</w:t>
      </w:r>
    </w:p>
    <w:p w:rsidR="00D04CD3" w:rsidRDefault="00D04CD3" w:rsidP="00D04CD3">
      <w:pPr>
        <w:jc w:val="center"/>
        <w:rPr>
          <w:rFonts w:eastAsia="Calibri"/>
          <w:b/>
          <w:sz w:val="28"/>
          <w:szCs w:val="28"/>
        </w:rPr>
      </w:pPr>
      <w:proofErr w:type="gramStart"/>
      <w:r>
        <w:rPr>
          <w:rFonts w:eastAsia="Calibri"/>
          <w:b/>
          <w:sz w:val="28"/>
          <w:szCs w:val="28"/>
        </w:rPr>
        <w:t>Р</w:t>
      </w:r>
      <w:proofErr w:type="gramEnd"/>
      <w:r>
        <w:rPr>
          <w:rFonts w:eastAsia="Calibri"/>
          <w:b/>
          <w:sz w:val="28"/>
          <w:szCs w:val="28"/>
        </w:rPr>
        <w:t xml:space="preserve"> Е Ш Е Н И Е</w:t>
      </w:r>
    </w:p>
    <w:p w:rsidR="00D04CD3" w:rsidRDefault="00D04CD3" w:rsidP="00D04CD3">
      <w:pPr>
        <w:rPr>
          <w:rFonts w:eastAsia="Calibri"/>
          <w:sz w:val="28"/>
          <w:szCs w:val="28"/>
          <w:u w:val="single"/>
        </w:rPr>
      </w:pPr>
      <w:r>
        <w:rPr>
          <w:rFonts w:eastAsia="Calibri"/>
          <w:sz w:val="28"/>
          <w:szCs w:val="28"/>
        </w:rPr>
        <w:t>17 февраля 2026  год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                                № </w:t>
      </w:r>
      <w:r w:rsidR="009C493E">
        <w:rPr>
          <w:rFonts w:eastAsia="Calibri"/>
          <w:sz w:val="28"/>
          <w:szCs w:val="28"/>
        </w:rPr>
        <w:t>129</w:t>
      </w:r>
    </w:p>
    <w:p w:rsidR="00D04CD3" w:rsidRDefault="00D04CD3" w:rsidP="00D04CD3">
      <w:pPr>
        <w:rPr>
          <w:b/>
          <w:sz w:val="28"/>
          <w:szCs w:val="28"/>
        </w:rPr>
      </w:pPr>
    </w:p>
    <w:p w:rsidR="00D04CD3" w:rsidRDefault="00D04CD3" w:rsidP="00D04CD3">
      <w:pPr>
        <w:rPr>
          <w:b/>
          <w:sz w:val="28"/>
          <w:szCs w:val="28"/>
        </w:rPr>
      </w:pPr>
    </w:p>
    <w:p w:rsidR="00C81E21" w:rsidRDefault="00D04CD3" w:rsidP="00160468">
      <w:pPr>
        <w:ind w:right="4818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Об установлении </w:t>
      </w:r>
      <w:r>
        <w:rPr>
          <w:rFonts w:eastAsia="Calibri"/>
          <w:b/>
          <w:sz w:val="28"/>
          <w:szCs w:val="28"/>
          <w:lang w:eastAsia="en-US"/>
        </w:rPr>
        <w:t>дополнительной меры поддержки семьям граждан Российской Федерации, зарегистрированным и постоянно проживающим на территории Прохоровского муниципального округа, воспитывающим детей-инвалидов</w:t>
      </w:r>
    </w:p>
    <w:p w:rsidR="00D04CD3" w:rsidRDefault="00D04CD3" w:rsidP="00D04CD3">
      <w:pPr>
        <w:rPr>
          <w:rFonts w:eastAsia="Calibri"/>
          <w:b/>
          <w:sz w:val="28"/>
          <w:szCs w:val="28"/>
          <w:lang w:eastAsia="en-US"/>
        </w:rPr>
      </w:pPr>
    </w:p>
    <w:p w:rsidR="00D04CD3" w:rsidRDefault="00D04CD3" w:rsidP="00D04CD3">
      <w:pPr>
        <w:rPr>
          <w:rFonts w:eastAsia="Calibri"/>
          <w:b/>
          <w:sz w:val="28"/>
          <w:szCs w:val="28"/>
          <w:lang w:eastAsia="en-US"/>
        </w:rPr>
      </w:pPr>
    </w:p>
    <w:p w:rsidR="00D04CD3" w:rsidRDefault="00D04CD3" w:rsidP="00D04CD3">
      <w:pPr>
        <w:rPr>
          <w:sz w:val="28"/>
          <w:szCs w:val="28"/>
        </w:rPr>
      </w:pPr>
    </w:p>
    <w:p w:rsidR="00C81E21" w:rsidRDefault="00E20C90">
      <w:pPr>
        <w:ind w:firstLine="709"/>
        <w:contextualSpacing/>
        <w:jc w:val="both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8"/>
        </w:rPr>
        <w:t xml:space="preserve">В целях популяризации государственной политики в сфере защиты семей граждан Российской Федерации, зарегистрированных и постоянно проживающих на территории Прохоровского муниципального округа,                     в соответствии с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Федеральным законом от 20 марта 2025 года № 33-ФЗ «Об общих принципах организации местного самоуправления в единой системе публичной власти», </w:t>
      </w:r>
    </w:p>
    <w:p w:rsidR="00C81E21" w:rsidRDefault="00E20C90">
      <w:pPr>
        <w:ind w:firstLine="709"/>
        <w:contextualSpacing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Совет депутатов </w:t>
      </w:r>
      <w:r>
        <w:rPr>
          <w:rFonts w:eastAsia="Calibri"/>
          <w:b/>
          <w:bCs/>
          <w:sz w:val="28"/>
          <w:szCs w:val="28"/>
          <w:lang w:eastAsia="en-US"/>
        </w:rPr>
        <w:t>Прохоровского муниципального округа Белгородской области РЕШИЛ:</w:t>
      </w:r>
    </w:p>
    <w:p w:rsidR="00C81E21" w:rsidRDefault="00E20C90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Установить семьям граждан Российской Федерации, зарегистрированных и постоянно проживающих на территории Прохоровского муниципального округа, воспитывающим детей-инвалидов, следующую дополнительную меру поддержки:</w:t>
      </w:r>
    </w:p>
    <w:p w:rsidR="00C81E21" w:rsidRDefault="00E20C90">
      <w:pPr>
        <w:tabs>
          <w:tab w:val="left" w:pos="993"/>
        </w:tabs>
        <w:ind w:left="57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      </w:t>
      </w:r>
      <w:r>
        <w:rPr>
          <w:rFonts w:eastAsia="Calibri"/>
          <w:sz w:val="28"/>
          <w:szCs w:val="28"/>
          <w:lang w:eastAsia="en-US"/>
        </w:rPr>
        <w:t>- возмещение расходов на посещение детьми - инвалидами в возрасте                от 1,5 лет до 18 лет музеев, кинотеатров, театров, цирка, выставок, концертов, зоопарков, аттракционов, игровых комнат и парков развлечений до 1500 рублей в год.</w:t>
      </w:r>
    </w:p>
    <w:p w:rsidR="00C81E21" w:rsidRDefault="00E20C90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Установить, что </w:t>
      </w:r>
      <w:r>
        <w:rPr>
          <w:rFonts w:eastAsia="Calibri"/>
          <w:sz w:val="28"/>
          <w:szCs w:val="28"/>
          <w:lang w:eastAsia="en-US"/>
        </w:rPr>
        <w:t>дополнительная мера социальной поддержки,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установленная пунктом 1 </w:t>
      </w:r>
      <w:r>
        <w:rPr>
          <w:sz w:val="28"/>
          <w:szCs w:val="28"/>
        </w:rPr>
        <w:t>настоящего решения, не учитывается при определении права  на получение иных выплат и при предоставлении мер социальной поддержки, предусмотренных законодательством Российской Федерации и законодательством Белгородской области.</w:t>
      </w:r>
    </w:p>
    <w:p w:rsidR="00C81E21" w:rsidRDefault="00E20C90">
      <w:pPr>
        <w:tabs>
          <w:tab w:val="left" w:pos="993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</w:t>
      </w:r>
      <w:r>
        <w:rPr>
          <w:rFonts w:eastAsia="Calibri"/>
          <w:sz w:val="28"/>
          <w:szCs w:val="28"/>
          <w:lang w:eastAsia="en-US"/>
        </w:rPr>
        <w:tab/>
        <w:t>Определить управление социальной защиты населения Администрации Прохоровского муниципального округа (Тяжлова С.С.) исполнительным органом, уполномоченным на предоставление денежной выплаты, указанной            в пункте 1 настоящего решения.</w:t>
      </w:r>
    </w:p>
    <w:p w:rsidR="00C81E21" w:rsidRDefault="00E20C90">
      <w:pPr>
        <w:tabs>
          <w:tab w:val="left" w:pos="993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</w:t>
      </w:r>
      <w:r>
        <w:rPr>
          <w:rFonts w:eastAsia="Calibri"/>
          <w:sz w:val="28"/>
          <w:szCs w:val="28"/>
          <w:lang w:eastAsia="en-US"/>
        </w:rPr>
        <w:tab/>
        <w:t>Управлению финансов и бюджетной политики Администрации Прохоровского муниципального округа (Ворона Г.В.) предусмотреть                           в расходной части финансирование за счет средств Прохоровского муниципального округа.</w:t>
      </w:r>
    </w:p>
    <w:p w:rsidR="00C81E21" w:rsidRDefault="00E20C90">
      <w:pPr>
        <w:tabs>
          <w:tab w:val="left" w:pos="993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 xml:space="preserve">Действие настоящего решения распространяется на </w:t>
      </w:r>
      <w:proofErr w:type="gramStart"/>
      <w:r>
        <w:rPr>
          <w:rFonts w:eastAsia="Calibri"/>
          <w:color w:val="000000"/>
          <w:sz w:val="28"/>
          <w:szCs w:val="28"/>
          <w:lang w:eastAsia="en-US"/>
        </w:rPr>
        <w:t>правоотношения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 xml:space="preserve"> возникшие с 1 января 2026 года.</w:t>
      </w:r>
    </w:p>
    <w:p w:rsidR="00C81E21" w:rsidRDefault="00E20C90">
      <w:pPr>
        <w:tabs>
          <w:tab w:val="left" w:pos="993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6. </w:t>
      </w:r>
      <w:proofErr w:type="gramStart"/>
      <w:r>
        <w:rPr>
          <w:rFonts w:eastAsia="Calibri"/>
          <w:sz w:val="28"/>
          <w:szCs w:val="28"/>
          <w:lang w:eastAsia="en-US"/>
        </w:rPr>
        <w:t>Опубликовать решение в сетевом издании «Прохоровские истоки» (</w:t>
      </w:r>
      <w:proofErr w:type="spellStart"/>
      <w:r>
        <w:rPr>
          <w:rFonts w:eastAsia="Calibri"/>
          <w:sz w:val="28"/>
          <w:szCs w:val="28"/>
          <w:lang w:eastAsia="en-US"/>
        </w:rPr>
        <w:t>prohistoki.ru</w:t>
      </w:r>
      <w:proofErr w:type="spellEnd"/>
      <w:r>
        <w:rPr>
          <w:rFonts w:eastAsia="Calibri"/>
          <w:sz w:val="28"/>
          <w:szCs w:val="28"/>
          <w:lang w:eastAsia="en-US"/>
        </w:rPr>
        <w:t>, регистрация в качестве сетевого издания: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sz w:val="28"/>
          <w:szCs w:val="28"/>
          <w:lang w:eastAsia="en-US"/>
        </w:rPr>
        <w:t>Эл № ФС 77-81566                от 19 августа 2021 года),  разместить на официальном сайте органов местного самоуправления Прохоровского округа в информационно-телекоммуникационной сети «Интернет» https://proxorovka-r31.gosweb.gosuslugi.ru.</w:t>
      </w:r>
      <w:proofErr w:type="gramEnd"/>
    </w:p>
    <w:p w:rsidR="00C81E21" w:rsidRDefault="00E20C90">
      <w:pPr>
        <w:tabs>
          <w:tab w:val="left" w:pos="993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7. </w:t>
      </w:r>
      <w:proofErr w:type="gramStart"/>
      <w:r>
        <w:rPr>
          <w:rFonts w:eastAsia="Calibri"/>
          <w:sz w:val="28"/>
          <w:szCs w:val="28"/>
          <w:lang w:eastAsia="en-US"/>
        </w:rPr>
        <w:t>Контроль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выполнением настоящего решения возложить                              на постоянную комиссию по бюджету, муниципальной собственности, налогам и экономической политике (Коробейников О.В.).</w:t>
      </w:r>
    </w:p>
    <w:p w:rsidR="00160468" w:rsidRDefault="00160468">
      <w:pPr>
        <w:tabs>
          <w:tab w:val="left" w:pos="993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160468" w:rsidRDefault="00160468">
      <w:pPr>
        <w:tabs>
          <w:tab w:val="left" w:pos="993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160468" w:rsidRDefault="00160468">
      <w:pPr>
        <w:tabs>
          <w:tab w:val="left" w:pos="993"/>
        </w:tabs>
        <w:ind w:firstLine="709"/>
        <w:contextualSpacing/>
        <w:jc w:val="both"/>
      </w:pPr>
    </w:p>
    <w:tbl>
      <w:tblPr>
        <w:tblW w:w="0" w:type="auto"/>
        <w:tblLook w:val="04A0"/>
      </w:tblPr>
      <w:tblGrid>
        <w:gridCol w:w="7196"/>
        <w:gridCol w:w="2375"/>
      </w:tblGrid>
      <w:tr w:rsidR="00160468" w:rsidRPr="00160468" w:rsidTr="00160468">
        <w:trPr>
          <w:trHeight w:val="966"/>
        </w:trPr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60468" w:rsidRPr="00160468" w:rsidRDefault="00160468">
            <w:pPr>
              <w:rPr>
                <w:b/>
                <w:sz w:val="28"/>
                <w:szCs w:val="28"/>
                <w:lang w:eastAsia="en-US"/>
              </w:rPr>
            </w:pPr>
            <w:r w:rsidRPr="00160468">
              <w:rPr>
                <w:b/>
                <w:sz w:val="28"/>
                <w:szCs w:val="28"/>
                <w:lang w:eastAsia="en-US"/>
              </w:rPr>
              <w:t>Председатель Совета депутатов</w:t>
            </w:r>
          </w:p>
          <w:p w:rsidR="00160468" w:rsidRPr="00160468" w:rsidRDefault="00160468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160468">
              <w:rPr>
                <w:b/>
                <w:sz w:val="28"/>
                <w:szCs w:val="28"/>
                <w:lang w:eastAsia="en-US"/>
              </w:rPr>
              <w:t>Прохоровского муниципального округа</w:t>
            </w:r>
          </w:p>
          <w:p w:rsidR="00160468" w:rsidRPr="00160468" w:rsidRDefault="00160468">
            <w:pPr>
              <w:rPr>
                <w:b/>
                <w:sz w:val="28"/>
                <w:szCs w:val="28"/>
                <w:lang w:eastAsia="en-US"/>
              </w:rPr>
            </w:pPr>
            <w:r w:rsidRPr="00160468">
              <w:rPr>
                <w:b/>
                <w:sz w:val="28"/>
                <w:szCs w:val="28"/>
                <w:lang w:eastAsia="en-US"/>
              </w:rPr>
              <w:t>Белгородской области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60468" w:rsidRPr="00160468" w:rsidRDefault="00160468">
            <w:pPr>
              <w:rPr>
                <w:b/>
                <w:sz w:val="28"/>
                <w:szCs w:val="28"/>
                <w:lang w:eastAsia="en-US"/>
              </w:rPr>
            </w:pPr>
          </w:p>
          <w:p w:rsidR="00160468" w:rsidRPr="00160468" w:rsidRDefault="00160468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160468" w:rsidRPr="00160468" w:rsidRDefault="00160468">
            <w:pPr>
              <w:rPr>
                <w:b/>
                <w:sz w:val="28"/>
                <w:szCs w:val="28"/>
                <w:lang w:eastAsia="en-US"/>
              </w:rPr>
            </w:pPr>
            <w:r w:rsidRPr="00160468">
              <w:rPr>
                <w:b/>
                <w:sz w:val="28"/>
                <w:szCs w:val="28"/>
                <w:lang w:eastAsia="en-US"/>
              </w:rPr>
              <w:t xml:space="preserve">В.Ю. </w:t>
            </w:r>
            <w:proofErr w:type="spellStart"/>
            <w:r w:rsidRPr="00160468">
              <w:rPr>
                <w:b/>
                <w:sz w:val="28"/>
                <w:szCs w:val="28"/>
                <w:lang w:eastAsia="en-US"/>
              </w:rPr>
              <w:t>Бузанаков</w:t>
            </w:r>
            <w:proofErr w:type="spellEnd"/>
          </w:p>
        </w:tc>
      </w:tr>
      <w:tr w:rsidR="00160468" w:rsidRPr="00160468" w:rsidTr="00160468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60468" w:rsidRPr="00160468" w:rsidRDefault="00160468" w:rsidP="00160468">
            <w:pPr>
              <w:tabs>
                <w:tab w:val="left" w:pos="0"/>
                <w:tab w:val="left" w:pos="851"/>
              </w:tabs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60468" w:rsidRPr="00160468" w:rsidRDefault="00160468" w:rsidP="00160468">
            <w:pPr>
              <w:tabs>
                <w:tab w:val="left" w:pos="0"/>
                <w:tab w:val="left" w:pos="851"/>
              </w:tabs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60468" w:rsidRPr="00160468" w:rsidTr="00160468">
        <w:trPr>
          <w:trHeight w:val="966"/>
        </w:trPr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60468" w:rsidRPr="00160468" w:rsidRDefault="00160468" w:rsidP="00160468">
            <w:pPr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160468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Глава Прохоровского </w:t>
            </w:r>
          </w:p>
          <w:p w:rsidR="00160468" w:rsidRPr="00160468" w:rsidRDefault="00160468" w:rsidP="00160468">
            <w:pPr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160468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муниципального округа </w:t>
            </w:r>
          </w:p>
          <w:p w:rsidR="00160468" w:rsidRPr="00160468" w:rsidRDefault="00160468" w:rsidP="00160468">
            <w:pPr>
              <w:tabs>
                <w:tab w:val="left" w:pos="7371"/>
              </w:tabs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160468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Белгородской области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60468" w:rsidRPr="00160468" w:rsidRDefault="00160468" w:rsidP="00160468">
            <w:pPr>
              <w:tabs>
                <w:tab w:val="left" w:pos="7371"/>
              </w:tabs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:rsidR="00160468" w:rsidRPr="00160468" w:rsidRDefault="00160468" w:rsidP="00160468">
            <w:pPr>
              <w:tabs>
                <w:tab w:val="left" w:pos="7371"/>
              </w:tabs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:rsidR="00160468" w:rsidRPr="00160468" w:rsidRDefault="00160468" w:rsidP="00160468">
            <w:pPr>
              <w:tabs>
                <w:tab w:val="left" w:pos="7371"/>
              </w:tabs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160468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А.Н. </w:t>
            </w:r>
            <w:proofErr w:type="spellStart"/>
            <w:r w:rsidRPr="00160468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Кулев</w:t>
            </w:r>
            <w:proofErr w:type="spellEnd"/>
          </w:p>
        </w:tc>
      </w:tr>
    </w:tbl>
    <w:p w:rsidR="00E20C90" w:rsidRDefault="00E20C90" w:rsidP="00160468">
      <w:pPr>
        <w:ind w:firstLine="709"/>
        <w:contextualSpacing/>
        <w:jc w:val="both"/>
      </w:pPr>
    </w:p>
    <w:sectPr w:rsidR="00E20C90" w:rsidSect="00C81E21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Noto Sans CJK SC">
    <w:charset w:val="00"/>
    <w:family w:val="auto"/>
    <w:pitch w:val="default"/>
    <w:sig w:usb0="00000000" w:usb1="00000000" w:usb2="00000000" w:usb3="00000000" w:csb0="00000000" w:csb1="00000000"/>
  </w:font>
  <w:font w:name="Free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D04CD3"/>
    <w:rsid w:val="00160468"/>
    <w:rsid w:val="009C493E"/>
    <w:rsid w:val="00C81E21"/>
    <w:rsid w:val="00D04CD3"/>
    <w:rsid w:val="00E20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E21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81E21"/>
    <w:rPr>
      <w:rFonts w:hint="default"/>
    </w:rPr>
  </w:style>
  <w:style w:type="character" w:customStyle="1" w:styleId="WW8Num2z0">
    <w:name w:val="WW8Num2z0"/>
    <w:rsid w:val="00C81E21"/>
    <w:rPr>
      <w:rFonts w:hint="default"/>
    </w:rPr>
  </w:style>
  <w:style w:type="character" w:customStyle="1" w:styleId="1">
    <w:name w:val="Основной шрифт абзаца1"/>
    <w:rsid w:val="00C81E21"/>
  </w:style>
  <w:style w:type="character" w:customStyle="1" w:styleId="a3">
    <w:name w:val="Текст выноски Знак"/>
    <w:rsid w:val="00C81E21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rsid w:val="00C81E21"/>
    <w:rPr>
      <w:sz w:val="24"/>
      <w:szCs w:val="24"/>
    </w:rPr>
  </w:style>
  <w:style w:type="character" w:customStyle="1" w:styleId="a5">
    <w:name w:val="Нижний колонтитул Знак"/>
    <w:rsid w:val="00C81E21"/>
    <w:rPr>
      <w:sz w:val="24"/>
      <w:szCs w:val="24"/>
    </w:rPr>
  </w:style>
  <w:style w:type="paragraph" w:customStyle="1" w:styleId="a6">
    <w:name w:val="Заголовок"/>
    <w:basedOn w:val="a"/>
    <w:next w:val="a7"/>
    <w:rsid w:val="00C81E21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7">
    <w:name w:val="Body Text"/>
    <w:basedOn w:val="a"/>
    <w:rsid w:val="00C81E21"/>
    <w:pPr>
      <w:spacing w:after="140" w:line="276" w:lineRule="auto"/>
    </w:pPr>
  </w:style>
  <w:style w:type="paragraph" w:styleId="a8">
    <w:name w:val="List"/>
    <w:basedOn w:val="a7"/>
    <w:rsid w:val="00C81E21"/>
    <w:rPr>
      <w:rFonts w:ascii="PT Astra Serif" w:hAnsi="PT Astra Serif" w:cs="FreeSans"/>
    </w:rPr>
  </w:style>
  <w:style w:type="paragraph" w:styleId="a9">
    <w:name w:val="caption"/>
    <w:basedOn w:val="a"/>
    <w:qFormat/>
    <w:rsid w:val="00C81E21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10">
    <w:name w:val="Указатель1"/>
    <w:basedOn w:val="a"/>
    <w:rsid w:val="00C81E21"/>
    <w:pPr>
      <w:suppressLineNumbers/>
    </w:pPr>
    <w:rPr>
      <w:rFonts w:ascii="PT Astra Serif" w:hAnsi="PT Astra Serif" w:cs="FreeSans"/>
    </w:rPr>
  </w:style>
  <w:style w:type="paragraph" w:customStyle="1" w:styleId="caption1">
    <w:name w:val="caption1"/>
    <w:basedOn w:val="a"/>
    <w:rsid w:val="00C81E21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">
    <w:name w:val="caption11"/>
    <w:basedOn w:val="a"/>
    <w:rsid w:val="00C81E21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">
    <w:name w:val="caption111"/>
    <w:basedOn w:val="a"/>
    <w:rsid w:val="00C81E21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1">
    <w:name w:val="caption1111"/>
    <w:basedOn w:val="a"/>
    <w:rsid w:val="00C81E21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11">
    <w:name w:val="caption11111"/>
    <w:basedOn w:val="a"/>
    <w:rsid w:val="00C81E21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111">
    <w:name w:val="caption111111"/>
    <w:basedOn w:val="a"/>
    <w:rsid w:val="00C81E21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1111">
    <w:name w:val="caption1111111"/>
    <w:basedOn w:val="a"/>
    <w:rsid w:val="00C81E21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11111">
    <w:name w:val="caption11111111"/>
    <w:basedOn w:val="a"/>
    <w:rsid w:val="00C81E21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111111">
    <w:name w:val="caption111111111"/>
    <w:basedOn w:val="a"/>
    <w:rsid w:val="00C81E21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a">
    <w:name w:val="Balloon Text"/>
    <w:basedOn w:val="a"/>
    <w:rsid w:val="00C81E21"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rsid w:val="00C81E21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rsid w:val="00C81E21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C81E21"/>
    <w:pPr>
      <w:tabs>
        <w:tab w:val="center" w:pos="4677"/>
        <w:tab w:val="right" w:pos="9355"/>
      </w:tabs>
    </w:pPr>
  </w:style>
  <w:style w:type="paragraph" w:customStyle="1" w:styleId="ad">
    <w:name w:val="Содержимое таблицы"/>
    <w:basedOn w:val="a"/>
    <w:rsid w:val="00C81E21"/>
    <w:pPr>
      <w:widowControl w:val="0"/>
      <w:suppressLineNumbers/>
    </w:pPr>
  </w:style>
  <w:style w:type="paragraph" w:customStyle="1" w:styleId="ae">
    <w:name w:val="Заголовок таблицы"/>
    <w:basedOn w:val="ad"/>
    <w:rsid w:val="00C81E21"/>
    <w:pPr>
      <w:jc w:val="center"/>
    </w:pPr>
    <w:rPr>
      <w:b/>
      <w:bCs/>
    </w:rPr>
  </w:style>
  <w:style w:type="table" w:styleId="af">
    <w:name w:val="Table Grid"/>
    <w:basedOn w:val="a1"/>
    <w:uiPriority w:val="59"/>
    <w:rsid w:val="001604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6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СОВЕТ ПРОХОРОВСКОГО РАЙОНА</vt:lpstr>
    </vt:vector>
  </TitlesOfParts>
  <Company>Reanimator Extreme Edition</Company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СОВЕТ ПРОХОРОВСКОГО РАЙОНА</dc:title>
  <dc:creator>БАЛАШОВ</dc:creator>
  <cp:lastModifiedBy>priemnaya</cp:lastModifiedBy>
  <cp:revision>3</cp:revision>
  <cp:lastPrinted>2026-01-15T14:44:00Z</cp:lastPrinted>
  <dcterms:created xsi:type="dcterms:W3CDTF">2026-02-12T05:27:00Z</dcterms:created>
  <dcterms:modified xsi:type="dcterms:W3CDTF">2026-02-16T15:02:00Z</dcterms:modified>
</cp:coreProperties>
</file>