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C843AC" w:rsidRDefault="00C843AC" w:rsidP="00C843A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62253D" w:rsidRPr="0062253D" w:rsidRDefault="0062253D" w:rsidP="00C843A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2DC0" w:rsidRDefault="009C2DC0" w:rsidP="009C2DC0">
      <w:pPr>
        <w:suppressAutoHyphens/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30  сентября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11</w:t>
      </w:r>
    </w:p>
    <w:p w:rsidR="00B96583" w:rsidRDefault="00B96583" w:rsidP="00C843AC">
      <w:pPr>
        <w:widowControl w:val="0"/>
        <w:spacing w:after="0" w:line="240" w:lineRule="auto"/>
        <w:ind w:left="-240" w:right="5101"/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</w:pPr>
    </w:p>
    <w:p w:rsidR="009C2DC0" w:rsidRDefault="009C2DC0" w:rsidP="00C843AC">
      <w:pPr>
        <w:widowControl w:val="0"/>
        <w:spacing w:after="0" w:line="240" w:lineRule="auto"/>
        <w:ind w:left="-240" w:right="5101"/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</w:pPr>
    </w:p>
    <w:p w:rsidR="009C2DC0" w:rsidRDefault="009C2DC0" w:rsidP="00C843AC">
      <w:pPr>
        <w:widowControl w:val="0"/>
        <w:spacing w:after="0" w:line="240" w:lineRule="auto"/>
        <w:ind w:left="-240" w:right="5101"/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</w:pPr>
    </w:p>
    <w:p w:rsidR="009C2DC0" w:rsidRDefault="009C2DC0" w:rsidP="00C843AC">
      <w:pPr>
        <w:widowControl w:val="0"/>
        <w:spacing w:after="0" w:line="240" w:lineRule="auto"/>
        <w:ind w:left="-240" w:right="5101"/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</w:pPr>
    </w:p>
    <w:p w:rsidR="00B96583" w:rsidRDefault="00E40504" w:rsidP="009C2DC0">
      <w:pPr>
        <w:spacing w:after="0" w:line="276" w:lineRule="auto"/>
        <w:ind w:right="5101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структуры органов местного самоуправления Прохоровского муниципального округа Белгородской области</w:t>
      </w:r>
    </w:p>
    <w:p w:rsidR="00B96583" w:rsidRDefault="00B96583" w:rsidP="009C2D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2DC0" w:rsidRDefault="009C2DC0" w:rsidP="009C2D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2DC0" w:rsidRDefault="009C2DC0" w:rsidP="009C2D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43AC" w:rsidRDefault="00E40504" w:rsidP="009C2D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8" w:tooltip="https://login.consultant.ru/link/?req=doc&amp;base=LAW&amp;n=471024&amp;dst=100378" w:history="1">
        <w:r>
          <w:rPr>
            <w:rFonts w:ascii="Times New Roman" w:hAnsi="Times New Roman" w:cs="Times New Roman"/>
            <w:bCs/>
            <w:sz w:val="28"/>
            <w:szCs w:val="28"/>
          </w:rPr>
          <w:t>статьей 14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C843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статьей 4 закона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№ 459 «О преобразовании всех поселений, входящих в состав муниципального района «Прохоровский район» Белгородской области»</w:t>
      </w:r>
    </w:p>
    <w:p w:rsidR="009C2DC0" w:rsidRDefault="00C843AC" w:rsidP="009C2D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C843AC" w:rsidRDefault="00C843AC" w:rsidP="009C2DC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9C2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B96583" w:rsidRDefault="00E40504" w:rsidP="009C2DC0">
      <w:pPr>
        <w:widowControl w:val="0"/>
        <w:spacing w:after="0" w:line="276" w:lineRule="auto"/>
        <w:ind w:firstLine="708"/>
        <w:jc w:val="both"/>
        <w:rPr>
          <w:rFonts w:ascii="PT Astra Serif" w:eastAsia="Calibri" w:hAnsi="PT Astra Serif" w:cs="Tahoma"/>
          <w:sz w:val="27"/>
          <w:szCs w:val="27"/>
        </w:rPr>
      </w:pPr>
      <w:r>
        <w:rPr>
          <w:rFonts w:ascii="PT Astra Serif" w:eastAsia="Calibri" w:hAnsi="PT Astra Serif" w:cs="Tahoma"/>
          <w:sz w:val="27"/>
          <w:szCs w:val="27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Утвердить структуру органов местного самоуправления Прохоровского муниципального округа Белгородской области (прилагается).</w:t>
      </w:r>
    </w:p>
    <w:p w:rsidR="00B96583" w:rsidRDefault="00E40504" w:rsidP="009C2DC0">
      <w:pPr>
        <w:widowControl w:val="0"/>
        <w:spacing w:after="0" w:line="276" w:lineRule="auto"/>
        <w:ind w:firstLine="708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PT Astra Serif" w:eastAsia="Calibri" w:hAnsi="PT Astra Serif" w:cs="Tahoma"/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62253D" w:rsidRPr="0062253D" w:rsidRDefault="00E40504" w:rsidP="009C2D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eastAsia="Calibri" w:hAnsi="PT Astra Serif" w:cs="Tahoma"/>
          <w:bCs/>
          <w:sz w:val="28"/>
          <w:szCs w:val="28"/>
        </w:rPr>
        <w:t xml:space="preserve">3. </w:t>
      </w:r>
      <w:r w:rsidR="0062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 w:rsidR="0062253D"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 w:rsidR="0062253D" w:rsidRPr="0062253D"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="0062253D" w:rsidRPr="006225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5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</w:t>
      </w:r>
      <w:r w:rsidR="0062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</w:t>
      </w:r>
      <w:r w:rsidR="006225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в информационно-телекоммуникационной сети «Интернет» </w:t>
      </w:r>
      <w:hyperlink r:id="rId9" w:tooltip="https://proxorovka-r31.gosweb.gosuslugi.ru" w:history="1">
        <w:r w:rsidR="0062253D" w:rsidRPr="0062253D">
          <w:rPr>
            <w:rStyle w:val="af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="0062253D" w:rsidRPr="0062253D">
        <w:t>.</w:t>
      </w:r>
    </w:p>
    <w:p w:rsidR="00B96583" w:rsidRDefault="00B96583" w:rsidP="009C2D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2DC0" w:rsidRDefault="009C2DC0" w:rsidP="009C2D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2DC0" w:rsidRDefault="009C2DC0" w:rsidP="009C2D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2DC0" w:rsidRDefault="009C2DC0" w:rsidP="009C2DC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9C2DC0" w:rsidRDefault="009C2DC0" w:rsidP="009C2DC0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9C2DC0" w:rsidRDefault="009C2DC0" w:rsidP="009C2DC0">
      <w:pPr>
        <w:widowControl w:val="0"/>
        <w:tabs>
          <w:tab w:val="left" w:pos="6946"/>
          <w:tab w:val="left" w:pos="7371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 В.Ю. Бузанаков</w:t>
      </w:r>
    </w:p>
    <w:p w:rsidR="009C2DC0" w:rsidRDefault="009C2DC0" w:rsidP="009C2DC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2DC0" w:rsidRDefault="009C2DC0" w:rsidP="009C2DC0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2DC0" w:rsidRDefault="009C2DC0" w:rsidP="009C2DC0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9C2DC0" w:rsidRDefault="009C2DC0" w:rsidP="009C2DC0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9C2DC0" w:rsidRDefault="009C2DC0" w:rsidP="009C2DC0">
      <w:pPr>
        <w:widowControl w:val="0"/>
        <w:suppressAutoHyphens/>
        <w:autoSpaceDN w:val="0"/>
        <w:spacing w:after="0" w:line="240" w:lineRule="auto"/>
        <w:textAlignment w:val="baseline"/>
      </w:pPr>
    </w:p>
    <w:p w:rsidR="00B96583" w:rsidRDefault="00B96583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p w:rsidR="009C2DC0" w:rsidRDefault="009C2DC0" w:rsidP="00C843AC">
      <w:pPr>
        <w:widowControl w:val="0"/>
        <w:spacing w:after="0" w:line="240" w:lineRule="auto"/>
      </w:pPr>
    </w:p>
    <w:tbl>
      <w:tblPr>
        <w:tblStyle w:val="af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5"/>
      </w:tblGrid>
      <w:tr w:rsidR="00B96583">
        <w:tc>
          <w:tcPr>
            <w:tcW w:w="4245" w:type="dxa"/>
            <w:noWrap/>
          </w:tcPr>
          <w:p w:rsidR="00B96583" w:rsidRDefault="00E40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УТВЕРЖДЕНА</w:t>
            </w:r>
          </w:p>
          <w:p w:rsidR="009C2DC0" w:rsidRDefault="00E40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Совета депутатов</w:t>
            </w:r>
            <w:r w:rsidR="00793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Прохоровского муниципального округа Белгородской области от </w:t>
            </w:r>
          </w:p>
          <w:p w:rsidR="00B96583" w:rsidRDefault="00E40504" w:rsidP="009C2DC0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C2DC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9C2DC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г. № </w:t>
            </w:r>
            <w:r w:rsidR="009C2DC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B96583" w:rsidRDefault="00B96583">
      <w:pPr>
        <w:spacing w:after="0" w:line="240" w:lineRule="auto"/>
        <w:ind w:firstLine="709"/>
      </w:pPr>
    </w:p>
    <w:p w:rsidR="00B96583" w:rsidRDefault="00B96583">
      <w:pPr>
        <w:spacing w:after="0" w:line="240" w:lineRule="auto"/>
        <w:ind w:firstLine="709"/>
      </w:pPr>
    </w:p>
    <w:p w:rsidR="00B96583" w:rsidRDefault="00B96583">
      <w:pPr>
        <w:spacing w:after="0" w:line="240" w:lineRule="auto"/>
        <w:ind w:firstLine="709"/>
      </w:pPr>
    </w:p>
    <w:p w:rsidR="00B96583" w:rsidRDefault="00E40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органов местного самоуправления </w:t>
      </w:r>
    </w:p>
    <w:p w:rsidR="00B96583" w:rsidRDefault="00E405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Прохоровского муниципального округа Белгородской области</w:t>
      </w:r>
    </w:p>
    <w:p w:rsidR="00B96583" w:rsidRDefault="00B96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6583" w:rsidRDefault="00B965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6583" w:rsidRDefault="00E405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Структуру органов местного самоуправления Прохоровского муниципального округа Белгородской области составляют:</w:t>
      </w:r>
    </w:p>
    <w:p w:rsidR="00B96583" w:rsidRDefault="00E405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Совет депутатов Прохоровского муниципального округа Белгородской области - представительный орган Прохоровского муниципального округа</w:t>
      </w:r>
      <w:r w:rsidR="00793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Белгородской области;</w:t>
      </w:r>
    </w:p>
    <w:p w:rsidR="00B96583" w:rsidRDefault="00E405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Глава Прохоровского  муниципального округа Белгородской области - высшее должностное лицо Прохоровского муниципального округа</w:t>
      </w:r>
      <w:r w:rsidR="00793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Белгородской области;</w:t>
      </w:r>
    </w:p>
    <w:p w:rsidR="00B96583" w:rsidRDefault="00E405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Администрация Прохоровского муниципального округа Белгородской области –</w:t>
      </w:r>
      <w:r w:rsidR="00793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местная администрация (исполнительно-распорядительный орган)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Прохоровского муниципального округа</w:t>
      </w:r>
      <w:r w:rsidR="00793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Белгородской области;</w:t>
      </w:r>
    </w:p>
    <w:p w:rsidR="00B96583" w:rsidRDefault="00E405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Контрольно-счетная комиссия Прохоровского  муниципального округа Белгородской области - контрольно-счетный орган</w:t>
      </w:r>
      <w:r w:rsidR="00793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Прохоровского муниципального округа</w:t>
      </w:r>
      <w:r w:rsidR="00793B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Белгородской области.</w:t>
      </w:r>
    </w:p>
    <w:p w:rsidR="00B96583" w:rsidRDefault="00B96583">
      <w:pPr>
        <w:spacing w:after="0" w:line="240" w:lineRule="auto"/>
        <w:jc w:val="center"/>
      </w:pPr>
    </w:p>
    <w:sectPr w:rsidR="00B96583" w:rsidSect="00B96583">
      <w:headerReference w:type="default" r:id="rId10"/>
      <w:pgSz w:w="11905" w:h="16838"/>
      <w:pgMar w:top="851" w:right="567" w:bottom="709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B50" w:rsidRDefault="00955B50">
      <w:pPr>
        <w:spacing w:after="0" w:line="240" w:lineRule="auto"/>
      </w:pPr>
      <w:r>
        <w:separator/>
      </w:r>
    </w:p>
  </w:endnote>
  <w:endnote w:type="continuationSeparator" w:id="1">
    <w:p w:rsidR="00955B50" w:rsidRDefault="0095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B50" w:rsidRDefault="00955B50">
      <w:pPr>
        <w:spacing w:after="0" w:line="240" w:lineRule="auto"/>
      </w:pPr>
      <w:r>
        <w:separator/>
      </w:r>
    </w:p>
  </w:footnote>
  <w:footnote w:type="continuationSeparator" w:id="1">
    <w:p w:rsidR="00955B50" w:rsidRDefault="0095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84063"/>
      <w:docPartObj>
        <w:docPartGallery w:val="Page Numbers (Top of Page)"/>
        <w:docPartUnique/>
      </w:docPartObj>
    </w:sdtPr>
    <w:sdtContent>
      <w:p w:rsidR="00B96583" w:rsidRDefault="00D916AD">
        <w:pPr>
          <w:pStyle w:val="Header"/>
          <w:jc w:val="center"/>
        </w:pPr>
        <w:r>
          <w:fldChar w:fldCharType="begin"/>
        </w:r>
        <w:r w:rsidR="00E40504">
          <w:instrText>PAGE   \* MERGEFORMAT</w:instrText>
        </w:r>
        <w:r>
          <w:fldChar w:fldCharType="separate"/>
        </w:r>
        <w:r w:rsidR="009C2DC0">
          <w:rPr>
            <w:noProof/>
          </w:rPr>
          <w:t>2</w:t>
        </w:r>
        <w:r>
          <w:fldChar w:fldCharType="end"/>
        </w:r>
      </w:p>
    </w:sdtContent>
  </w:sdt>
  <w:p w:rsidR="00B96583" w:rsidRDefault="00B965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3917"/>
    <w:multiLevelType w:val="hybridMultilevel"/>
    <w:tmpl w:val="F1D4FE48"/>
    <w:lvl w:ilvl="0" w:tplc="CFA6B07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D074A3C2">
      <w:start w:val="1"/>
      <w:numFmt w:val="lowerLetter"/>
      <w:lvlText w:val="%2."/>
      <w:lvlJc w:val="left"/>
      <w:pPr>
        <w:ind w:left="1864" w:hanging="360"/>
      </w:pPr>
    </w:lvl>
    <w:lvl w:ilvl="2" w:tplc="F9221B18">
      <w:start w:val="1"/>
      <w:numFmt w:val="lowerRoman"/>
      <w:lvlText w:val="%3."/>
      <w:lvlJc w:val="right"/>
      <w:pPr>
        <w:ind w:left="2584" w:hanging="180"/>
      </w:pPr>
    </w:lvl>
    <w:lvl w:ilvl="3" w:tplc="D7C06AD0">
      <w:start w:val="1"/>
      <w:numFmt w:val="decimal"/>
      <w:lvlText w:val="%4."/>
      <w:lvlJc w:val="left"/>
      <w:pPr>
        <w:ind w:left="3304" w:hanging="360"/>
      </w:pPr>
    </w:lvl>
    <w:lvl w:ilvl="4" w:tplc="2DFC8FA0">
      <w:start w:val="1"/>
      <w:numFmt w:val="lowerLetter"/>
      <w:lvlText w:val="%5."/>
      <w:lvlJc w:val="left"/>
      <w:pPr>
        <w:ind w:left="4024" w:hanging="360"/>
      </w:pPr>
    </w:lvl>
    <w:lvl w:ilvl="5" w:tplc="64408B56">
      <w:start w:val="1"/>
      <w:numFmt w:val="lowerRoman"/>
      <w:lvlText w:val="%6."/>
      <w:lvlJc w:val="right"/>
      <w:pPr>
        <w:ind w:left="4744" w:hanging="180"/>
      </w:pPr>
    </w:lvl>
    <w:lvl w:ilvl="6" w:tplc="0CEC172E">
      <w:start w:val="1"/>
      <w:numFmt w:val="decimal"/>
      <w:lvlText w:val="%7."/>
      <w:lvlJc w:val="left"/>
      <w:pPr>
        <w:ind w:left="5464" w:hanging="360"/>
      </w:pPr>
    </w:lvl>
    <w:lvl w:ilvl="7" w:tplc="BCD24942">
      <w:start w:val="1"/>
      <w:numFmt w:val="lowerLetter"/>
      <w:lvlText w:val="%8."/>
      <w:lvlJc w:val="left"/>
      <w:pPr>
        <w:ind w:left="6184" w:hanging="360"/>
      </w:pPr>
    </w:lvl>
    <w:lvl w:ilvl="8" w:tplc="C6C06A2A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583"/>
    <w:rsid w:val="0062253D"/>
    <w:rsid w:val="0066367C"/>
    <w:rsid w:val="00793B6C"/>
    <w:rsid w:val="007E622F"/>
    <w:rsid w:val="00955B50"/>
    <w:rsid w:val="009C2DC0"/>
    <w:rsid w:val="00AA7240"/>
    <w:rsid w:val="00B96583"/>
    <w:rsid w:val="00C843AC"/>
    <w:rsid w:val="00D916AD"/>
    <w:rsid w:val="00E17D94"/>
    <w:rsid w:val="00E40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965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9658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965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9658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965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9658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965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9658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965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9658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9658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9658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965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965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9658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9658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965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965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9658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965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65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965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65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965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65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965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6583"/>
    <w:rPr>
      <w:i/>
    </w:rPr>
  </w:style>
  <w:style w:type="character" w:customStyle="1" w:styleId="HeaderChar">
    <w:name w:val="Header Char"/>
    <w:basedOn w:val="a0"/>
    <w:link w:val="Header"/>
    <w:uiPriority w:val="99"/>
    <w:rsid w:val="00B96583"/>
  </w:style>
  <w:style w:type="character" w:customStyle="1" w:styleId="FooterChar">
    <w:name w:val="Footer Char"/>
    <w:basedOn w:val="a0"/>
    <w:link w:val="Footer"/>
    <w:uiPriority w:val="99"/>
    <w:rsid w:val="00B9658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9658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96583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965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965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96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6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6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B9658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B96583"/>
    <w:rPr>
      <w:sz w:val="18"/>
    </w:rPr>
  </w:style>
  <w:style w:type="character" w:styleId="ac">
    <w:name w:val="footnote reference"/>
    <w:basedOn w:val="a0"/>
    <w:uiPriority w:val="99"/>
    <w:unhideWhenUsed/>
    <w:rsid w:val="00B9658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B9658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B96583"/>
    <w:rPr>
      <w:sz w:val="20"/>
    </w:rPr>
  </w:style>
  <w:style w:type="character" w:styleId="af">
    <w:name w:val="endnote reference"/>
    <w:basedOn w:val="a0"/>
    <w:uiPriority w:val="99"/>
    <w:semiHidden/>
    <w:unhideWhenUsed/>
    <w:rsid w:val="00B9658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96583"/>
    <w:pPr>
      <w:spacing w:after="57"/>
    </w:pPr>
  </w:style>
  <w:style w:type="paragraph" w:styleId="21">
    <w:name w:val="toc 2"/>
    <w:basedOn w:val="a"/>
    <w:next w:val="a"/>
    <w:uiPriority w:val="39"/>
    <w:unhideWhenUsed/>
    <w:rsid w:val="00B965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965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965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965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965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965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965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96583"/>
    <w:pPr>
      <w:spacing w:after="57"/>
      <w:ind w:left="2268"/>
    </w:pPr>
  </w:style>
  <w:style w:type="paragraph" w:styleId="af0">
    <w:name w:val="TOC Heading"/>
    <w:uiPriority w:val="39"/>
    <w:unhideWhenUsed/>
    <w:rsid w:val="00B96583"/>
  </w:style>
  <w:style w:type="paragraph" w:styleId="af1">
    <w:name w:val="table of figures"/>
    <w:basedOn w:val="a"/>
    <w:next w:val="a"/>
    <w:uiPriority w:val="99"/>
    <w:unhideWhenUsed/>
    <w:rsid w:val="00B96583"/>
    <w:pPr>
      <w:spacing w:after="0"/>
    </w:pPr>
  </w:style>
  <w:style w:type="paragraph" w:styleId="af2">
    <w:name w:val="List Paragraph"/>
    <w:basedOn w:val="a"/>
    <w:uiPriority w:val="34"/>
    <w:qFormat/>
    <w:rsid w:val="00B96583"/>
    <w:pPr>
      <w:ind w:left="720"/>
      <w:contextualSpacing/>
    </w:pPr>
  </w:style>
  <w:style w:type="table" w:styleId="af3">
    <w:name w:val="Table Grid"/>
    <w:basedOn w:val="a1"/>
    <w:uiPriority w:val="39"/>
    <w:rsid w:val="00B965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4"/>
    <w:uiPriority w:val="99"/>
    <w:unhideWhenUsed/>
    <w:rsid w:val="00B96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B96583"/>
  </w:style>
  <w:style w:type="paragraph" w:customStyle="1" w:styleId="Footer">
    <w:name w:val="Footer"/>
    <w:basedOn w:val="a"/>
    <w:link w:val="af5"/>
    <w:uiPriority w:val="99"/>
    <w:unhideWhenUsed/>
    <w:rsid w:val="00B96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Footer"/>
    <w:uiPriority w:val="99"/>
    <w:rsid w:val="00B96583"/>
  </w:style>
  <w:style w:type="paragraph" w:styleId="af6">
    <w:name w:val="Balloon Text"/>
    <w:basedOn w:val="a"/>
    <w:link w:val="af7"/>
    <w:uiPriority w:val="99"/>
    <w:semiHidden/>
    <w:unhideWhenUsed/>
    <w:rsid w:val="00B9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96583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B96583"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B96583"/>
    <w:rPr>
      <w:b/>
      <w:bCs/>
    </w:rPr>
  </w:style>
  <w:style w:type="character" w:customStyle="1" w:styleId="10">
    <w:name w:val="Строгий1"/>
    <w:basedOn w:val="a0"/>
    <w:uiPriority w:val="22"/>
    <w:qFormat/>
    <w:rsid w:val="00622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3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480</Words>
  <Characters>2740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9</cp:revision>
  <cp:lastPrinted>2025-09-23T06:05:00Z</cp:lastPrinted>
  <dcterms:created xsi:type="dcterms:W3CDTF">2025-08-21T13:59:00Z</dcterms:created>
  <dcterms:modified xsi:type="dcterms:W3CDTF">2025-09-30T09:33:00Z</dcterms:modified>
</cp:coreProperties>
</file>